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A607D"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bookmarkStart w:id="0" w:name="_Hlk78806653"/>
      <w:r>
        <w:rPr>
          <w:rStyle w:val="eop"/>
          <w:rFonts w:ascii="Calibri" w:hAnsi="Calibri" w:cs="Calibri"/>
          <w:sz w:val="22"/>
          <w:szCs w:val="22"/>
        </w:rPr>
        <w:t> </w:t>
      </w:r>
    </w:p>
    <w:p w14:paraId="116455C8" w14:textId="79C5746F" w:rsidR="007E5493" w:rsidRDefault="007E5493" w:rsidP="007E5493">
      <w:pPr>
        <w:pStyle w:val="paragraph"/>
        <w:spacing w:before="0" w:beforeAutospacing="0" w:after="0" w:afterAutospacing="0"/>
        <w:textAlignment w:val="baseline"/>
        <w:rPr>
          <w:rFonts w:ascii="Segoe UI" w:hAnsi="Segoe UI" w:cs="Segoe UI"/>
          <w:sz w:val="18"/>
          <w:szCs w:val="18"/>
        </w:rPr>
      </w:pPr>
      <w:r>
        <w:rPr>
          <w:rFonts w:ascii="Calibri" w:eastAsiaTheme="minorHAnsi" w:hAnsi="Calibri" w:cs="Calibri"/>
          <w:noProof/>
          <w:sz w:val="22"/>
          <w:szCs w:val="22"/>
        </w:rPr>
        <w:drawing>
          <wp:inline distT="0" distB="0" distL="0" distR="0" wp14:anchorId="3C11788C" wp14:editId="4B5AE9BA">
            <wp:extent cx="172402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590550"/>
                    </a:xfrm>
                    <a:prstGeom prst="rect">
                      <a:avLst/>
                    </a:prstGeom>
                    <a:noFill/>
                    <a:ln>
                      <a:noFill/>
                    </a:ln>
                  </pic:spPr>
                </pic:pic>
              </a:graphicData>
            </a:graphic>
          </wp:inline>
        </w:drawing>
      </w:r>
      <w:r>
        <w:rPr>
          <w:rStyle w:val="eop"/>
          <w:rFonts w:ascii="Cambria" w:hAnsi="Cambria" w:cs="Segoe UI"/>
          <w:sz w:val="22"/>
          <w:szCs w:val="22"/>
        </w:rPr>
        <w:t> </w:t>
      </w:r>
    </w:p>
    <w:p w14:paraId="513BA03D"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August 2, 2021</w:t>
      </w:r>
      <w:r>
        <w:rPr>
          <w:rStyle w:val="eop"/>
          <w:rFonts w:ascii="Cambria" w:hAnsi="Cambria" w:cs="Segoe UI"/>
          <w:sz w:val="22"/>
          <w:szCs w:val="22"/>
        </w:rPr>
        <w:t> </w:t>
      </w:r>
    </w:p>
    <w:p w14:paraId="777F220B"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6349F0B0"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For Immediate Release</w:t>
      </w:r>
      <w:r>
        <w:rPr>
          <w:rStyle w:val="eop"/>
          <w:rFonts w:ascii="Cambria" w:hAnsi="Cambria" w:cs="Segoe UI"/>
          <w:sz w:val="22"/>
          <w:szCs w:val="22"/>
        </w:rPr>
        <w:t> </w:t>
      </w:r>
    </w:p>
    <w:p w14:paraId="26A370F9"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6731BC8C"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Contact: </w:t>
      </w:r>
      <w:r>
        <w:rPr>
          <w:rStyle w:val="normaltextrun"/>
          <w:rFonts w:ascii="Cambria" w:hAnsi="Cambria" w:cs="Segoe UI"/>
          <w:sz w:val="22"/>
          <w:szCs w:val="22"/>
        </w:rPr>
        <w:t>Media Relations, PeaceHealth Oregon</w:t>
      </w:r>
      <w:r>
        <w:rPr>
          <w:rStyle w:val="eop"/>
          <w:rFonts w:ascii="Cambria" w:hAnsi="Cambria" w:cs="Segoe UI"/>
          <w:sz w:val="22"/>
          <w:szCs w:val="22"/>
        </w:rPr>
        <w:t> </w:t>
      </w:r>
    </w:p>
    <w:p w14:paraId="4AB3CE2B" w14:textId="77777777" w:rsidR="007E5493" w:rsidRDefault="007E5493" w:rsidP="007E5493">
      <w:pPr>
        <w:pStyle w:val="paragraph"/>
        <w:spacing w:before="0" w:beforeAutospacing="0" w:after="0" w:afterAutospacing="0"/>
        <w:textAlignment w:val="baseline"/>
        <w:rPr>
          <w:rStyle w:val="normaltextrun"/>
          <w:rFonts w:ascii="Cambria" w:hAnsi="Cambria" w:cs="Segoe UI"/>
          <w:sz w:val="22"/>
          <w:szCs w:val="22"/>
        </w:rPr>
      </w:pPr>
      <w:r>
        <w:rPr>
          <w:rStyle w:val="normaltextrun"/>
          <w:rFonts w:ascii="Cambria" w:hAnsi="Cambria" w:cs="Segoe UI"/>
          <w:b/>
          <w:bCs/>
          <w:sz w:val="22"/>
          <w:szCs w:val="22"/>
        </w:rPr>
        <w:t>Sherri Buri McDonald</w:t>
      </w:r>
      <w:r>
        <w:rPr>
          <w:rStyle w:val="normaltextrun"/>
          <w:rFonts w:ascii="Cambria" w:hAnsi="Cambria" w:cs="Segoe UI"/>
          <w:sz w:val="22"/>
          <w:szCs w:val="22"/>
        </w:rPr>
        <w:t> </w:t>
      </w:r>
    </w:p>
    <w:p w14:paraId="04384EC9" w14:textId="71271CD8" w:rsidR="007E5493" w:rsidRDefault="00962A25" w:rsidP="007E5493">
      <w:pPr>
        <w:pStyle w:val="paragraph"/>
        <w:spacing w:before="0" w:beforeAutospacing="0" w:after="0" w:afterAutospacing="0"/>
        <w:textAlignment w:val="baseline"/>
        <w:rPr>
          <w:rStyle w:val="normaltextrun"/>
          <w:rFonts w:ascii="Cambria" w:hAnsi="Cambria" w:cs="Segoe UI"/>
          <w:sz w:val="22"/>
          <w:szCs w:val="22"/>
        </w:rPr>
      </w:pPr>
      <w:r>
        <w:rPr>
          <w:rStyle w:val="normaltextrun"/>
          <w:rFonts w:ascii="Cambria" w:hAnsi="Cambria" w:cs="Segoe UI"/>
          <w:sz w:val="22"/>
          <w:szCs w:val="22"/>
        </w:rPr>
        <w:t xml:space="preserve">Cell: </w:t>
      </w:r>
      <w:r w:rsidR="007E5493">
        <w:rPr>
          <w:rStyle w:val="normaltextrun"/>
          <w:rFonts w:ascii="Cambria" w:hAnsi="Cambria" w:cs="Segoe UI"/>
          <w:sz w:val="22"/>
          <w:szCs w:val="22"/>
        </w:rPr>
        <w:t>541-520-8219</w:t>
      </w:r>
    </w:p>
    <w:p w14:paraId="7A1B3A9F" w14:textId="11D5B6E0" w:rsidR="007E5493" w:rsidRDefault="00DE5E38" w:rsidP="007E5493">
      <w:pPr>
        <w:pStyle w:val="paragraph"/>
        <w:spacing w:before="0" w:beforeAutospacing="0" w:after="0" w:afterAutospacing="0"/>
        <w:textAlignment w:val="baseline"/>
        <w:rPr>
          <w:rFonts w:ascii="Segoe UI" w:hAnsi="Segoe UI" w:cs="Segoe UI"/>
          <w:sz w:val="18"/>
          <w:szCs w:val="18"/>
        </w:rPr>
      </w:pPr>
      <w:hyperlink r:id="rId8" w:history="1">
        <w:r w:rsidR="007E5493" w:rsidRPr="005046DE">
          <w:rPr>
            <w:rStyle w:val="Hyperlink"/>
            <w:rFonts w:ascii="Cambria" w:hAnsi="Cambria" w:cs="Segoe UI"/>
            <w:sz w:val="22"/>
            <w:szCs w:val="22"/>
          </w:rPr>
          <w:t>sburimcdonald@peacehealth.org</w:t>
        </w:r>
      </w:hyperlink>
      <w:r w:rsidR="007E5493">
        <w:rPr>
          <w:rStyle w:val="normaltextrun"/>
          <w:rFonts w:ascii="Cambria" w:hAnsi="Cambria" w:cs="Segoe UI"/>
          <w:b/>
          <w:bCs/>
          <w:sz w:val="22"/>
          <w:szCs w:val="22"/>
        </w:rPr>
        <w:t> </w:t>
      </w:r>
      <w:r w:rsidR="007E5493">
        <w:rPr>
          <w:rStyle w:val="eop"/>
          <w:rFonts w:ascii="Cambria" w:hAnsi="Cambria" w:cs="Segoe UI"/>
          <w:sz w:val="22"/>
          <w:szCs w:val="22"/>
        </w:rPr>
        <w:t> </w:t>
      </w:r>
    </w:p>
    <w:p w14:paraId="01A4D7F5"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2BFD7E96"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36EE1D41"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7E52702" w14:textId="77777777" w:rsidR="007E5493" w:rsidRDefault="007E5493" w:rsidP="007E5493">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sz w:val="30"/>
          <w:szCs w:val="30"/>
        </w:rPr>
        <w:t>Visitor restrictions reinstated at </w:t>
      </w:r>
      <w:r>
        <w:rPr>
          <w:rStyle w:val="eop"/>
          <w:rFonts w:ascii="Cambria" w:hAnsi="Cambria" w:cs="Segoe UI"/>
          <w:sz w:val="30"/>
          <w:szCs w:val="30"/>
        </w:rPr>
        <w:t> </w:t>
      </w:r>
    </w:p>
    <w:p w14:paraId="5D165888" w14:textId="77777777" w:rsidR="007E5493" w:rsidRDefault="007E5493" w:rsidP="007E5493">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sz w:val="30"/>
          <w:szCs w:val="30"/>
        </w:rPr>
        <w:t>PeaceHealth Oregon hospitals and clinics</w:t>
      </w:r>
      <w:r>
        <w:rPr>
          <w:rStyle w:val="eop"/>
          <w:rFonts w:ascii="Cambria" w:hAnsi="Cambria" w:cs="Segoe UI"/>
          <w:sz w:val="30"/>
          <w:szCs w:val="30"/>
        </w:rPr>
        <w:t> </w:t>
      </w:r>
    </w:p>
    <w:p w14:paraId="3D4F4D52"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26561C8E" w14:textId="77777777" w:rsidR="007E5493" w:rsidRDefault="007E5493" w:rsidP="007E549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SPRINGFIELD, Ore. </w:t>
      </w:r>
      <w:r>
        <w:rPr>
          <w:rStyle w:val="normaltextrun"/>
          <w:rFonts w:ascii="Cambria" w:hAnsi="Cambria" w:cs="Segoe UI"/>
          <w:sz w:val="22"/>
          <w:szCs w:val="22"/>
        </w:rPr>
        <w:t>– </w:t>
      </w:r>
      <w:r>
        <w:rPr>
          <w:rStyle w:val="normaltextrun"/>
          <w:rFonts w:ascii="Cambria" w:hAnsi="Cambria" w:cs="Segoe UI"/>
          <w:color w:val="000000"/>
          <w:sz w:val="22"/>
          <w:szCs w:val="22"/>
        </w:rPr>
        <w:t>Due to the increase in COVID-19 cases in our community, including the circulation of the highly contagious variants, PeaceHealth is </w:t>
      </w:r>
      <w:r>
        <w:rPr>
          <w:rStyle w:val="normaltextrun"/>
          <w:rFonts w:ascii="Cambria" w:hAnsi="Cambria" w:cs="Segoe UI"/>
          <w:sz w:val="22"/>
          <w:szCs w:val="22"/>
        </w:rPr>
        <w:t>temporarily restricting all visitor access, with some exceptions, at our four Lane County hospitals and our PeaceHealth Medical Group clinics.</w:t>
      </w:r>
      <w:r>
        <w:rPr>
          <w:rStyle w:val="normaltextrun"/>
          <w:rFonts w:ascii="Cambria" w:hAnsi="Cambria" w:cs="Segoe UI"/>
          <w:color w:val="000000"/>
          <w:sz w:val="22"/>
          <w:szCs w:val="22"/>
        </w:rPr>
        <w:t> T</w:t>
      </w:r>
      <w:r>
        <w:rPr>
          <w:rStyle w:val="normaltextrun"/>
          <w:rFonts w:ascii="Cambria" w:hAnsi="Cambria" w:cs="Segoe UI"/>
          <w:sz w:val="22"/>
          <w:szCs w:val="22"/>
        </w:rPr>
        <w:t>his change will take effect at noon, on Tuesday, Aug. 3.</w:t>
      </w:r>
      <w:r>
        <w:rPr>
          <w:rStyle w:val="eop"/>
          <w:rFonts w:ascii="Cambria" w:hAnsi="Cambria" w:cs="Segoe UI"/>
          <w:sz w:val="22"/>
          <w:szCs w:val="22"/>
        </w:rPr>
        <w:t> </w:t>
      </w:r>
    </w:p>
    <w:p w14:paraId="50923E4A"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6C7A65"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 The temporary restrictions will apply to the following medical centers:</w:t>
      </w:r>
      <w:r>
        <w:rPr>
          <w:rStyle w:val="eop"/>
          <w:rFonts w:ascii="Cambria" w:hAnsi="Cambria" w:cs="Segoe UI"/>
          <w:sz w:val="22"/>
          <w:szCs w:val="22"/>
        </w:rPr>
        <w:t> </w:t>
      </w:r>
    </w:p>
    <w:p w14:paraId="7DA0428A" w14:textId="77777777" w:rsidR="007E5493" w:rsidRDefault="007E5493" w:rsidP="007E5493">
      <w:pPr>
        <w:pStyle w:val="paragraph"/>
        <w:numPr>
          <w:ilvl w:val="0"/>
          <w:numId w:val="6"/>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PeaceHealth Sacred Heart Medical Center at </w:t>
      </w:r>
      <w:proofErr w:type="spellStart"/>
      <w:r>
        <w:rPr>
          <w:rStyle w:val="normaltextrun"/>
          <w:rFonts w:ascii="Cambria" w:hAnsi="Cambria" w:cs="Segoe UI"/>
          <w:sz w:val="22"/>
          <w:szCs w:val="22"/>
        </w:rPr>
        <w:t>RiverBend</w:t>
      </w:r>
      <w:proofErr w:type="spellEnd"/>
      <w:r>
        <w:rPr>
          <w:rStyle w:val="normaltextrun"/>
          <w:rFonts w:ascii="Cambria" w:hAnsi="Cambria" w:cs="Segoe UI"/>
          <w:sz w:val="22"/>
          <w:szCs w:val="22"/>
        </w:rPr>
        <w:t> in Springfield</w:t>
      </w:r>
      <w:r>
        <w:rPr>
          <w:rStyle w:val="eop"/>
          <w:rFonts w:ascii="Cambria" w:hAnsi="Cambria" w:cs="Segoe UI"/>
          <w:sz w:val="22"/>
          <w:szCs w:val="22"/>
        </w:rPr>
        <w:t> </w:t>
      </w:r>
    </w:p>
    <w:p w14:paraId="08259DC6" w14:textId="77777777" w:rsidR="007E5493" w:rsidRDefault="007E5493" w:rsidP="007E5493">
      <w:pPr>
        <w:pStyle w:val="paragraph"/>
        <w:numPr>
          <w:ilvl w:val="0"/>
          <w:numId w:val="6"/>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PeaceHealth Sacred Heart Medical Center, University District in Eugene</w:t>
      </w:r>
      <w:r>
        <w:rPr>
          <w:rStyle w:val="eop"/>
          <w:rFonts w:ascii="Cambria" w:hAnsi="Cambria" w:cs="Segoe UI"/>
          <w:sz w:val="22"/>
          <w:szCs w:val="22"/>
        </w:rPr>
        <w:t> </w:t>
      </w:r>
    </w:p>
    <w:p w14:paraId="26226F4D" w14:textId="77777777" w:rsidR="007E5493" w:rsidRDefault="007E5493" w:rsidP="007E549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mbria" w:hAnsi="Cambria" w:cs="Calibri"/>
          <w:sz w:val="22"/>
          <w:szCs w:val="22"/>
        </w:rPr>
        <w:t>PeaceHealth Cottage Grove Community Medical Center</w:t>
      </w:r>
      <w:r>
        <w:rPr>
          <w:rStyle w:val="eop"/>
          <w:rFonts w:ascii="Cambria" w:hAnsi="Cambria" w:cs="Calibri"/>
          <w:sz w:val="22"/>
          <w:szCs w:val="22"/>
        </w:rPr>
        <w:t> </w:t>
      </w:r>
    </w:p>
    <w:p w14:paraId="1214A38F" w14:textId="77777777" w:rsidR="007E5493" w:rsidRDefault="007E5493" w:rsidP="007E5493">
      <w:pPr>
        <w:pStyle w:val="paragraph"/>
        <w:numPr>
          <w:ilvl w:val="0"/>
          <w:numId w:val="7"/>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PeaceHealth Peace Harbor Medical Center in Florence</w:t>
      </w:r>
      <w:r>
        <w:rPr>
          <w:rStyle w:val="eop"/>
          <w:rFonts w:ascii="Cambria" w:hAnsi="Cambria" w:cs="Segoe UI"/>
          <w:sz w:val="22"/>
          <w:szCs w:val="22"/>
        </w:rPr>
        <w:t> </w:t>
      </w:r>
    </w:p>
    <w:p w14:paraId="3CD35C79"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138F584A"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“We recognize the importance of having loved ones visit patients in our hospitals and made this decision only after careful consideration,” said Todd Salnas, chief executive of the PeaceHealth Oregon network. “Our priority is the health and safety of our patients, caregivers and community.” </w:t>
      </w:r>
      <w:r>
        <w:rPr>
          <w:rStyle w:val="eop"/>
          <w:rFonts w:ascii="Cambria" w:hAnsi="Cambria" w:cs="Segoe UI"/>
          <w:sz w:val="22"/>
          <w:szCs w:val="22"/>
        </w:rPr>
        <w:t> </w:t>
      </w:r>
    </w:p>
    <w:p w14:paraId="7D3AC98C"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535308AD"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PeaceHealth continues to follow CDC and state guidelines that include requiring all employees to wear appropriate personal protective equipment and masks, testing all admitted patients, restricting </w:t>
      </w:r>
      <w:proofErr w:type="gramStart"/>
      <w:r>
        <w:rPr>
          <w:rStyle w:val="normaltextrun"/>
          <w:rFonts w:ascii="Cambria" w:hAnsi="Cambria" w:cs="Segoe UI"/>
          <w:sz w:val="22"/>
          <w:szCs w:val="22"/>
        </w:rPr>
        <w:t>visitors</w:t>
      </w:r>
      <w:proofErr w:type="gramEnd"/>
      <w:r>
        <w:rPr>
          <w:rStyle w:val="normaltextrun"/>
          <w:rFonts w:ascii="Cambria" w:hAnsi="Cambria" w:cs="Segoe UI"/>
          <w:sz w:val="22"/>
          <w:szCs w:val="22"/>
        </w:rPr>
        <w:t> and caring for COVID-19 patients on a dedicated unit.</w:t>
      </w:r>
      <w:r>
        <w:rPr>
          <w:rStyle w:val="eop"/>
          <w:rFonts w:ascii="Cambria" w:hAnsi="Cambria" w:cs="Segoe UI"/>
          <w:sz w:val="22"/>
          <w:szCs w:val="22"/>
        </w:rPr>
        <w:t> </w:t>
      </w:r>
    </w:p>
    <w:p w14:paraId="3380C8C3"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6EA2BA9A"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“We urge all who are eligible to get vaccinated if they have not already done so,” said Dr. Jim McGovern, PeaceHealth Oregon’s chief medical officer. “We recommend that anyone who has questions or concerns about the safety and effectiveness of the vaccine reach out to their healthcare provider.”</w:t>
      </w:r>
      <w:r>
        <w:rPr>
          <w:rStyle w:val="eop"/>
          <w:rFonts w:ascii="Cambria" w:hAnsi="Cambria" w:cs="Segoe UI"/>
          <w:sz w:val="22"/>
          <w:szCs w:val="22"/>
        </w:rPr>
        <w:t> </w:t>
      </w:r>
    </w:p>
    <w:p w14:paraId="73DD9702"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 </w:t>
      </w:r>
      <w:r>
        <w:rPr>
          <w:rStyle w:val="eop"/>
          <w:rFonts w:ascii="Cambria" w:hAnsi="Cambria" w:cs="Segoe UI"/>
          <w:sz w:val="22"/>
          <w:szCs w:val="22"/>
        </w:rPr>
        <w:t> </w:t>
      </w:r>
    </w:p>
    <w:p w14:paraId="16F72BAE"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The following exceptions allow visitors on a case-by-case basis for patients who are not positive for or suspected to have COVID-19: </w:t>
      </w:r>
      <w:r>
        <w:rPr>
          <w:rStyle w:val="eop"/>
          <w:rFonts w:ascii="Cambria" w:hAnsi="Cambria" w:cs="Segoe UI"/>
          <w:sz w:val="22"/>
          <w:szCs w:val="22"/>
        </w:rPr>
        <w:t> </w:t>
      </w:r>
    </w:p>
    <w:p w14:paraId="235360BE" w14:textId="77777777" w:rsidR="007E5493" w:rsidRDefault="007E5493" w:rsidP="007E5493">
      <w:pPr>
        <w:pStyle w:val="paragraph"/>
        <w:numPr>
          <w:ilvl w:val="0"/>
          <w:numId w:val="8"/>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Two support persons for end-of-life patients </w:t>
      </w:r>
      <w:r>
        <w:rPr>
          <w:rStyle w:val="eop"/>
          <w:rFonts w:ascii="Cambria" w:hAnsi="Cambria" w:cs="Segoe UI"/>
          <w:sz w:val="22"/>
          <w:szCs w:val="22"/>
        </w:rPr>
        <w:t> </w:t>
      </w:r>
    </w:p>
    <w:p w14:paraId="50B32B25" w14:textId="77777777" w:rsidR="007E5493" w:rsidRDefault="007E5493" w:rsidP="007E5493">
      <w:pPr>
        <w:pStyle w:val="paragraph"/>
        <w:numPr>
          <w:ilvl w:val="0"/>
          <w:numId w:val="9"/>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Two parents/legal guardians of a minor patient </w:t>
      </w:r>
      <w:r>
        <w:rPr>
          <w:rStyle w:val="eop"/>
          <w:rFonts w:ascii="Cambria" w:hAnsi="Cambria" w:cs="Segoe UI"/>
          <w:sz w:val="22"/>
          <w:szCs w:val="22"/>
        </w:rPr>
        <w:t> </w:t>
      </w:r>
    </w:p>
    <w:p w14:paraId="048B0748" w14:textId="77777777" w:rsidR="007E5493" w:rsidRDefault="007E5493" w:rsidP="007E5493">
      <w:pPr>
        <w:pStyle w:val="paragraph"/>
        <w:numPr>
          <w:ilvl w:val="0"/>
          <w:numId w:val="9"/>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One support person for Emergency Department patients </w:t>
      </w:r>
      <w:r>
        <w:rPr>
          <w:rStyle w:val="eop"/>
          <w:rFonts w:ascii="Cambria" w:hAnsi="Cambria" w:cs="Segoe UI"/>
          <w:sz w:val="22"/>
          <w:szCs w:val="22"/>
        </w:rPr>
        <w:t> </w:t>
      </w:r>
    </w:p>
    <w:p w14:paraId="64A30AA7" w14:textId="77777777" w:rsidR="007E5493" w:rsidRDefault="007E5493" w:rsidP="007E5493">
      <w:pPr>
        <w:pStyle w:val="paragraph"/>
        <w:numPr>
          <w:ilvl w:val="0"/>
          <w:numId w:val="9"/>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lastRenderedPageBreak/>
        <w:t>One support person for Labor and Delivery and Mom-Baby at Sacred Heart </w:t>
      </w:r>
      <w:proofErr w:type="spellStart"/>
      <w:r>
        <w:rPr>
          <w:rStyle w:val="normaltextrun"/>
          <w:rFonts w:ascii="Cambria" w:hAnsi="Cambria" w:cs="Segoe UI"/>
          <w:sz w:val="22"/>
          <w:szCs w:val="22"/>
        </w:rPr>
        <w:t>RiverBend</w:t>
      </w:r>
      <w:proofErr w:type="spellEnd"/>
      <w:r>
        <w:rPr>
          <w:rStyle w:val="normaltextrun"/>
          <w:rFonts w:ascii="Cambria" w:hAnsi="Cambria" w:cs="Segoe UI"/>
          <w:sz w:val="22"/>
          <w:szCs w:val="22"/>
        </w:rPr>
        <w:t> and Peace Harbor Medical Center; may also have a certified doula or community midwife for labor and birth  </w:t>
      </w:r>
      <w:r>
        <w:rPr>
          <w:rStyle w:val="eop"/>
          <w:rFonts w:ascii="Cambria" w:hAnsi="Cambria" w:cs="Segoe UI"/>
          <w:sz w:val="22"/>
          <w:szCs w:val="22"/>
        </w:rPr>
        <w:t> </w:t>
      </w:r>
    </w:p>
    <w:p w14:paraId="5DDC9D08" w14:textId="77777777" w:rsidR="007E5493" w:rsidRDefault="007E5493" w:rsidP="007E5493">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mbria" w:hAnsi="Cambria" w:cs="Calibri"/>
          <w:sz w:val="22"/>
          <w:szCs w:val="22"/>
        </w:rPr>
        <w:t>Two parents of a NICU patient (Both parents must remain in the room for the duration of the visit.) </w:t>
      </w:r>
      <w:r>
        <w:rPr>
          <w:rStyle w:val="eop"/>
          <w:rFonts w:ascii="Cambria" w:hAnsi="Cambria" w:cs="Calibri"/>
          <w:sz w:val="22"/>
          <w:szCs w:val="22"/>
        </w:rPr>
        <w:t> </w:t>
      </w:r>
    </w:p>
    <w:p w14:paraId="7381191D" w14:textId="77777777" w:rsidR="007E5493" w:rsidRDefault="007E5493" w:rsidP="007E5493">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mbria" w:hAnsi="Cambria" w:cs="Calibri"/>
          <w:sz w:val="22"/>
          <w:szCs w:val="22"/>
        </w:rPr>
        <w:t>One support person to help a patient with mobility challenges or discharge instructions </w:t>
      </w:r>
      <w:r>
        <w:rPr>
          <w:rStyle w:val="eop"/>
          <w:rFonts w:ascii="Cambria" w:hAnsi="Cambria" w:cs="Calibri"/>
          <w:sz w:val="22"/>
          <w:szCs w:val="22"/>
        </w:rPr>
        <w:t> </w:t>
      </w:r>
    </w:p>
    <w:p w14:paraId="3AAD6C3D"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 </w:t>
      </w:r>
      <w:r>
        <w:rPr>
          <w:rStyle w:val="eop"/>
          <w:rFonts w:ascii="Cambria" w:hAnsi="Cambria" w:cs="Segoe UI"/>
          <w:sz w:val="22"/>
          <w:szCs w:val="22"/>
        </w:rPr>
        <w:t> </w:t>
      </w:r>
    </w:p>
    <w:p w14:paraId="2A1E3FFF"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Patients who have confirmed COVID-19 or are suspected to have COVID-19 may not receive visitors except as follows:</w:t>
      </w:r>
      <w:r>
        <w:rPr>
          <w:rStyle w:val="eop"/>
          <w:rFonts w:ascii="Cambria" w:hAnsi="Cambria" w:cs="Segoe UI"/>
          <w:sz w:val="22"/>
          <w:szCs w:val="22"/>
        </w:rPr>
        <w:t> </w:t>
      </w:r>
    </w:p>
    <w:p w14:paraId="6589D953"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74632E20" w14:textId="77777777" w:rsidR="007E5493" w:rsidRDefault="007E5493" w:rsidP="007E5493">
      <w:pPr>
        <w:pStyle w:val="paragraph"/>
        <w:numPr>
          <w:ilvl w:val="0"/>
          <w:numId w:val="10"/>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One visitor for patients receiving end-of-life care </w:t>
      </w:r>
      <w:r>
        <w:rPr>
          <w:rStyle w:val="eop"/>
          <w:rFonts w:ascii="Cambria" w:hAnsi="Cambria" w:cs="Segoe UI"/>
          <w:sz w:val="22"/>
          <w:szCs w:val="22"/>
        </w:rPr>
        <w:t> </w:t>
      </w:r>
    </w:p>
    <w:p w14:paraId="1BED6DD3" w14:textId="77777777" w:rsidR="007E5493" w:rsidRDefault="007E5493" w:rsidP="007E5493">
      <w:pPr>
        <w:pStyle w:val="paragraph"/>
        <w:numPr>
          <w:ilvl w:val="0"/>
          <w:numId w:val="10"/>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One parent or legal guardian of a minor </w:t>
      </w:r>
      <w:r>
        <w:rPr>
          <w:rStyle w:val="eop"/>
          <w:rFonts w:ascii="Cambria" w:hAnsi="Cambria" w:cs="Segoe UI"/>
          <w:sz w:val="22"/>
          <w:szCs w:val="22"/>
        </w:rPr>
        <w:t> </w:t>
      </w:r>
    </w:p>
    <w:p w14:paraId="7E9AF637" w14:textId="77777777" w:rsidR="007E5493" w:rsidRDefault="007E5493" w:rsidP="007E5493">
      <w:pPr>
        <w:pStyle w:val="paragraph"/>
        <w:numPr>
          <w:ilvl w:val="0"/>
          <w:numId w:val="11"/>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One support person for labor and delivery </w:t>
      </w:r>
      <w:r>
        <w:rPr>
          <w:rStyle w:val="eop"/>
          <w:rFonts w:ascii="Cambria" w:hAnsi="Cambria" w:cs="Segoe UI"/>
          <w:sz w:val="22"/>
          <w:szCs w:val="22"/>
        </w:rPr>
        <w:t> </w:t>
      </w:r>
    </w:p>
    <w:p w14:paraId="19E48F86" w14:textId="77777777" w:rsidR="007E5493" w:rsidRDefault="007E5493" w:rsidP="007E5493">
      <w:pPr>
        <w:pStyle w:val="paragraph"/>
        <w:numPr>
          <w:ilvl w:val="0"/>
          <w:numId w:val="11"/>
        </w:numPr>
        <w:spacing w:before="0" w:beforeAutospacing="0" w:after="0" w:afterAutospacing="0"/>
        <w:ind w:left="1080" w:firstLine="0"/>
        <w:textAlignment w:val="baseline"/>
        <w:rPr>
          <w:rFonts w:ascii="Cambria" w:hAnsi="Cambria" w:cs="Segoe UI"/>
          <w:sz w:val="22"/>
          <w:szCs w:val="22"/>
        </w:rPr>
      </w:pPr>
      <w:r>
        <w:rPr>
          <w:rStyle w:val="normaltextrun"/>
          <w:rFonts w:ascii="Cambria" w:hAnsi="Cambria" w:cs="Segoe UI"/>
          <w:sz w:val="22"/>
          <w:szCs w:val="22"/>
        </w:rPr>
        <w:t>One visitor for patients with cognitive or physical disability who require assistance</w:t>
      </w:r>
      <w:r>
        <w:rPr>
          <w:rStyle w:val="eop"/>
          <w:rFonts w:ascii="Cambria" w:hAnsi="Cambria" w:cs="Segoe UI"/>
          <w:sz w:val="22"/>
          <w:szCs w:val="22"/>
        </w:rPr>
        <w:t> </w:t>
      </w:r>
    </w:p>
    <w:p w14:paraId="7062BEC0"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173CB900"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We encourage loved ones to connect with patients through technology, such as cell phones, </w:t>
      </w:r>
      <w:proofErr w:type="gramStart"/>
      <w:r>
        <w:rPr>
          <w:rStyle w:val="normaltextrun"/>
          <w:rFonts w:ascii="Cambria" w:hAnsi="Cambria" w:cs="Segoe UI"/>
          <w:sz w:val="22"/>
          <w:szCs w:val="22"/>
        </w:rPr>
        <w:t>tablets</w:t>
      </w:r>
      <w:proofErr w:type="gramEnd"/>
      <w:r>
        <w:rPr>
          <w:rStyle w:val="normaltextrun"/>
          <w:rFonts w:ascii="Cambria" w:hAnsi="Cambria" w:cs="Segoe UI"/>
          <w:sz w:val="22"/>
          <w:szCs w:val="22"/>
        </w:rPr>
        <w:t> and laptops.</w:t>
      </w:r>
      <w:r>
        <w:rPr>
          <w:rStyle w:val="eop"/>
          <w:rFonts w:ascii="Cambria" w:hAnsi="Cambria" w:cs="Segoe UI"/>
          <w:sz w:val="22"/>
          <w:szCs w:val="22"/>
        </w:rPr>
        <w:t> </w:t>
      </w:r>
    </w:p>
    <w:p w14:paraId="0F91E22F"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6A9EECDA"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PeaceHealth Medical Group Clinics</w:t>
      </w:r>
      <w:r>
        <w:rPr>
          <w:rStyle w:val="eop"/>
          <w:rFonts w:ascii="Cambria" w:hAnsi="Cambria" w:cs="Segoe UI"/>
          <w:sz w:val="22"/>
          <w:szCs w:val="22"/>
        </w:rPr>
        <w:t> </w:t>
      </w:r>
    </w:p>
    <w:p w14:paraId="6DF167D8" w14:textId="77777777" w:rsidR="007E5493" w:rsidRDefault="007E5493" w:rsidP="007E5493">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p w14:paraId="6129C4F3" w14:textId="7F2EF3DF" w:rsidR="007E5493" w:rsidRDefault="007E5493" w:rsidP="007E549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PeaceHealth Medical Group clinics will temporarily limit visitor access at its clinics except for visitors accompanying patients needing assistance</w:t>
      </w:r>
      <w:r w:rsidR="00E22B97">
        <w:rPr>
          <w:rStyle w:val="normaltextrun"/>
          <w:rFonts w:ascii="Cambria" w:hAnsi="Cambria" w:cs="Segoe UI"/>
          <w:sz w:val="22"/>
          <w:szCs w:val="22"/>
        </w:rPr>
        <w:t>.</w:t>
      </w:r>
      <w:r>
        <w:rPr>
          <w:rStyle w:val="normaltextrun"/>
          <w:rFonts w:ascii="Cambria" w:hAnsi="Cambria" w:cs="Segoe UI"/>
          <w:sz w:val="22"/>
          <w:szCs w:val="22"/>
        </w:rPr>
        <w:t xml:space="preserve"> Examples of patients who may require assistance include </w:t>
      </w:r>
      <w:r w:rsidR="00E22B97">
        <w:rPr>
          <w:rStyle w:val="normaltextrun"/>
          <w:rFonts w:ascii="Cambria" w:hAnsi="Cambria" w:cs="Segoe UI"/>
          <w:sz w:val="22"/>
          <w:szCs w:val="22"/>
        </w:rPr>
        <w:t xml:space="preserve">children and patients </w:t>
      </w:r>
      <w:r>
        <w:rPr>
          <w:rStyle w:val="normaltextrun"/>
          <w:rFonts w:ascii="Cambria" w:hAnsi="Cambria" w:cs="Segoe UI"/>
          <w:sz w:val="22"/>
          <w:szCs w:val="22"/>
        </w:rPr>
        <w:t xml:space="preserve">with physical or cognitive impairments. In addition, visitors will be permitted in those clinical situations where a visitor will be integral to the decision making and information exchange process, for example, for Obstetrics, Palliative Care, </w:t>
      </w:r>
      <w:proofErr w:type="gramStart"/>
      <w:r>
        <w:rPr>
          <w:rStyle w:val="normaltextrun"/>
          <w:rFonts w:ascii="Cambria" w:hAnsi="Cambria" w:cs="Segoe UI"/>
          <w:sz w:val="22"/>
          <w:szCs w:val="22"/>
        </w:rPr>
        <w:t>Oncology</w:t>
      </w:r>
      <w:proofErr w:type="gramEnd"/>
      <w:r>
        <w:rPr>
          <w:rStyle w:val="normaltextrun"/>
          <w:rFonts w:ascii="Cambria" w:hAnsi="Cambria" w:cs="Segoe UI"/>
          <w:sz w:val="22"/>
          <w:szCs w:val="22"/>
        </w:rPr>
        <w:t xml:space="preserve"> and major procedural discussions. </w:t>
      </w:r>
      <w:r>
        <w:rPr>
          <w:rStyle w:val="eop"/>
          <w:rFonts w:ascii="Cambria" w:hAnsi="Cambria" w:cs="Segoe UI"/>
          <w:sz w:val="22"/>
          <w:szCs w:val="22"/>
        </w:rPr>
        <w:t> </w:t>
      </w:r>
    </w:p>
    <w:p w14:paraId="1A75854E" w14:textId="77777777" w:rsidR="007E5493" w:rsidRDefault="007E5493" w:rsidP="007E5493">
      <w:pPr>
        <w:pStyle w:val="paragraph"/>
        <w:shd w:val="clear" w:color="auto" w:fill="FFFFFF"/>
        <w:spacing w:before="0" w:beforeAutospacing="0" w:after="0" w:afterAutospacing="0"/>
        <w:textAlignment w:val="baseline"/>
        <w:rPr>
          <w:rFonts w:ascii="Segoe UI" w:hAnsi="Segoe UI" w:cs="Segoe UI"/>
          <w:sz w:val="18"/>
          <w:szCs w:val="18"/>
        </w:rPr>
      </w:pPr>
      <w:r>
        <w:rPr>
          <w:rStyle w:val="eop"/>
        </w:rPr>
        <w:t> </w:t>
      </w:r>
    </w:p>
    <w:p w14:paraId="2987D1D0" w14:textId="77777777" w:rsidR="007E5493" w:rsidRDefault="007E5493" w:rsidP="007E549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mbria" w:hAnsi="Cambria" w:cs="Segoe UI"/>
          <w:sz w:val="22"/>
          <w:szCs w:val="22"/>
        </w:rPr>
        <w:t>We want to thank anyone affected by these restrictions for their understanding and help in keeping our patients, </w:t>
      </w:r>
      <w:proofErr w:type="gramStart"/>
      <w:r>
        <w:rPr>
          <w:rStyle w:val="normaltextrun"/>
          <w:rFonts w:ascii="Cambria" w:hAnsi="Cambria" w:cs="Segoe UI"/>
          <w:sz w:val="22"/>
          <w:szCs w:val="22"/>
        </w:rPr>
        <w:t>caregivers</w:t>
      </w:r>
      <w:proofErr w:type="gramEnd"/>
      <w:r>
        <w:rPr>
          <w:rStyle w:val="normaltextrun"/>
          <w:rFonts w:ascii="Cambria" w:hAnsi="Cambria" w:cs="Segoe UI"/>
          <w:sz w:val="22"/>
          <w:szCs w:val="22"/>
        </w:rPr>
        <w:t> and communities safe and healthy. For more information about </w:t>
      </w:r>
      <w:r>
        <w:rPr>
          <w:rStyle w:val="normaltextrun"/>
          <w:rFonts w:ascii="Cambria" w:hAnsi="Cambria" w:cs="Segoe UI"/>
          <w:color w:val="000000"/>
          <w:sz w:val="22"/>
          <w:szCs w:val="22"/>
        </w:rPr>
        <w:t>visitor restrictions and COVID-19 vaccines, including scheduling an appointment, </w:t>
      </w:r>
      <w:r>
        <w:rPr>
          <w:rStyle w:val="normaltextrun"/>
          <w:rFonts w:ascii="Cambria" w:hAnsi="Cambria" w:cs="Segoe UI"/>
          <w:sz w:val="22"/>
          <w:szCs w:val="22"/>
        </w:rPr>
        <w:t>please visit </w:t>
      </w:r>
      <w:hyperlink r:id="rId9" w:tgtFrame="_blank" w:history="1">
        <w:r>
          <w:rPr>
            <w:rStyle w:val="normaltextrun"/>
            <w:rFonts w:ascii="Cambria" w:hAnsi="Cambria" w:cs="Segoe UI"/>
            <w:color w:val="0563C1"/>
            <w:sz w:val="22"/>
            <w:szCs w:val="22"/>
            <w:u w:val="single"/>
          </w:rPr>
          <w:t>peacehealth.org/coronavirus</w:t>
        </w:r>
      </w:hyperlink>
      <w:r>
        <w:rPr>
          <w:rStyle w:val="normaltextrun"/>
          <w:rFonts w:ascii="Cambria" w:hAnsi="Cambria" w:cs="Segoe UI"/>
          <w:sz w:val="22"/>
          <w:szCs w:val="22"/>
        </w:rPr>
        <w:t>.</w:t>
      </w:r>
      <w:r>
        <w:rPr>
          <w:rStyle w:val="eop"/>
          <w:rFonts w:ascii="Cambria" w:hAnsi="Cambria" w:cs="Segoe UI"/>
          <w:sz w:val="22"/>
          <w:szCs w:val="22"/>
        </w:rPr>
        <w:t> </w:t>
      </w:r>
    </w:p>
    <w:p w14:paraId="5A88CF2F"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14:paraId="4D8127DF"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0"/>
          <w:szCs w:val="20"/>
        </w:rPr>
        <w:t>About PeaceHealth</w:t>
      </w:r>
      <w:r>
        <w:rPr>
          <w:rStyle w:val="eop"/>
          <w:rFonts w:ascii="Cambria" w:hAnsi="Cambria" w:cs="Segoe UI"/>
          <w:sz w:val="20"/>
          <w:szCs w:val="20"/>
        </w:rPr>
        <w:t> </w:t>
      </w:r>
    </w:p>
    <w:p w14:paraId="6EE38221"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 w:val="20"/>
          <w:szCs w:val="20"/>
        </w:rPr>
        <w:t>PeaceHealth, based in Vancouver, Wash., is a not-for-profit Catholic health system offering care to communities in Washington, </w:t>
      </w:r>
      <w:proofErr w:type="gramStart"/>
      <w:r>
        <w:rPr>
          <w:rStyle w:val="normaltextrun"/>
          <w:rFonts w:ascii="Cambria" w:hAnsi="Cambria" w:cs="Segoe UI"/>
          <w:sz w:val="20"/>
          <w:szCs w:val="20"/>
        </w:rPr>
        <w:t>Oregon</w:t>
      </w:r>
      <w:proofErr w:type="gramEnd"/>
      <w:r>
        <w:rPr>
          <w:rStyle w:val="normaltextrun"/>
          <w:rFonts w:ascii="Cambria" w:hAnsi="Cambria" w:cs="Segoe UI"/>
          <w:sz w:val="20"/>
          <w:szCs w:val="20"/>
        </w:rPr>
        <w:t> and Alaska. PeaceHealth has approximately 16,000 caregivers, a group practice with more than 1,200 providers and 10 medical centers serving both urban and rural communities throughout the Northwest. In 1890, the Sisters of St. Joseph of Peace founded what has become PeaceHealth. The Sisters shared expertise and transferred wisdom from one medical center to another, always finding the best way to serve the unmet need for healthcare in their communities. Today, PeaceHealth is the legacy of the founding Sisters and continues with a spirit of respect, stewardship, </w:t>
      </w:r>
      <w:proofErr w:type="gramStart"/>
      <w:r>
        <w:rPr>
          <w:rStyle w:val="normaltextrun"/>
          <w:rFonts w:ascii="Cambria" w:hAnsi="Cambria" w:cs="Segoe UI"/>
          <w:sz w:val="20"/>
          <w:szCs w:val="20"/>
        </w:rPr>
        <w:t>collaboration</w:t>
      </w:r>
      <w:proofErr w:type="gramEnd"/>
      <w:r>
        <w:rPr>
          <w:rStyle w:val="normaltextrun"/>
          <w:rFonts w:ascii="Cambria" w:hAnsi="Cambria" w:cs="Segoe UI"/>
          <w:sz w:val="20"/>
          <w:szCs w:val="20"/>
        </w:rPr>
        <w:t> and social justice in fulfilling its Mission. Visit us online at </w:t>
      </w:r>
      <w:hyperlink r:id="rId10" w:tgtFrame="_blank" w:history="1">
        <w:r>
          <w:rPr>
            <w:rStyle w:val="normaltextrun"/>
            <w:rFonts w:ascii="Cambria" w:hAnsi="Cambria" w:cs="Segoe UI"/>
            <w:color w:val="0000FF"/>
            <w:sz w:val="20"/>
            <w:szCs w:val="20"/>
            <w:u w:val="single"/>
          </w:rPr>
          <w:t>peacehealth.org</w:t>
        </w:r>
      </w:hyperlink>
      <w:r>
        <w:rPr>
          <w:rStyle w:val="normaltextrun"/>
          <w:rFonts w:ascii="Cambria" w:hAnsi="Cambria" w:cs="Segoe UI"/>
          <w:sz w:val="20"/>
          <w:szCs w:val="20"/>
        </w:rPr>
        <w:t>.</w:t>
      </w:r>
      <w:r>
        <w:rPr>
          <w:rStyle w:val="eop"/>
          <w:rFonts w:ascii="Cambria" w:hAnsi="Cambria" w:cs="Segoe UI"/>
          <w:sz w:val="20"/>
          <w:szCs w:val="20"/>
        </w:rPr>
        <w:t> </w:t>
      </w:r>
    </w:p>
    <w:p w14:paraId="29043050"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20BE3E83" w14:textId="77777777" w:rsidR="007E5493" w:rsidRDefault="007E5493" w:rsidP="007E5493">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b/>
          <w:bCs/>
        </w:rPr>
        <w:t># # #</w:t>
      </w:r>
      <w:r>
        <w:rPr>
          <w:rStyle w:val="eop"/>
          <w:rFonts w:ascii="Cambria" w:hAnsi="Cambria" w:cs="Segoe UI"/>
        </w:rPr>
        <w:t> </w:t>
      </w:r>
    </w:p>
    <w:p w14:paraId="3D70EC13"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1D6F7E"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4AFF66" w14:textId="77777777" w:rsidR="007E5493" w:rsidRDefault="007E5493" w:rsidP="007E549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bookmarkEnd w:id="0"/>
    <w:p w14:paraId="7C68474B" w14:textId="77777777" w:rsidR="00931AE0" w:rsidRPr="007E5493" w:rsidRDefault="00931AE0" w:rsidP="007E5493"/>
    <w:sectPr w:rsidR="00931AE0" w:rsidRPr="007E54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DFF71" w14:textId="77777777" w:rsidR="0062112B" w:rsidRDefault="0062112B" w:rsidP="0062112B">
      <w:r>
        <w:separator/>
      </w:r>
    </w:p>
  </w:endnote>
  <w:endnote w:type="continuationSeparator" w:id="0">
    <w:p w14:paraId="3B5E19C2" w14:textId="77777777" w:rsidR="0062112B" w:rsidRDefault="0062112B" w:rsidP="0062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1649B" w14:textId="77777777" w:rsidR="0062112B" w:rsidRDefault="0062112B" w:rsidP="0062112B">
      <w:r>
        <w:separator/>
      </w:r>
    </w:p>
  </w:footnote>
  <w:footnote w:type="continuationSeparator" w:id="0">
    <w:p w14:paraId="2CCBFA01" w14:textId="77777777" w:rsidR="0062112B" w:rsidRDefault="0062112B" w:rsidP="00621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33A8"/>
    <w:multiLevelType w:val="hybridMultilevel"/>
    <w:tmpl w:val="C6EE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F3279"/>
    <w:multiLevelType w:val="multilevel"/>
    <w:tmpl w:val="2B14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B618B"/>
    <w:multiLevelType w:val="multilevel"/>
    <w:tmpl w:val="DECC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EC7CAD"/>
    <w:multiLevelType w:val="multilevel"/>
    <w:tmpl w:val="96A8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87C2F"/>
    <w:multiLevelType w:val="multilevel"/>
    <w:tmpl w:val="D444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190E38"/>
    <w:multiLevelType w:val="hybridMultilevel"/>
    <w:tmpl w:val="7F6E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25CAC"/>
    <w:multiLevelType w:val="multilevel"/>
    <w:tmpl w:val="087E4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B95828"/>
    <w:multiLevelType w:val="multilevel"/>
    <w:tmpl w:val="5C50E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54AD5"/>
    <w:multiLevelType w:val="hybridMultilevel"/>
    <w:tmpl w:val="3DBA8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020CF0"/>
    <w:multiLevelType w:val="multilevel"/>
    <w:tmpl w:val="F716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DE29F5"/>
    <w:multiLevelType w:val="multilevel"/>
    <w:tmpl w:val="915E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8"/>
  </w:num>
  <w:num w:numId="5">
    <w:abstractNumId w:val="5"/>
  </w:num>
  <w:num w:numId="6">
    <w:abstractNumId w:val="3"/>
  </w:num>
  <w:num w:numId="7">
    <w:abstractNumId w:val="9"/>
  </w:num>
  <w:num w:numId="8">
    <w:abstractNumId w:val="1"/>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2B"/>
    <w:rsid w:val="00151D8D"/>
    <w:rsid w:val="002046D5"/>
    <w:rsid w:val="00400945"/>
    <w:rsid w:val="00607D5F"/>
    <w:rsid w:val="0062112B"/>
    <w:rsid w:val="007E5493"/>
    <w:rsid w:val="00866C1B"/>
    <w:rsid w:val="008D6B8A"/>
    <w:rsid w:val="00931AE0"/>
    <w:rsid w:val="009471C4"/>
    <w:rsid w:val="00962A25"/>
    <w:rsid w:val="00A34C10"/>
    <w:rsid w:val="00D92694"/>
    <w:rsid w:val="00DE5E38"/>
    <w:rsid w:val="00E22B97"/>
    <w:rsid w:val="00E6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CE871"/>
  <w15:chartTrackingRefBased/>
  <w15:docId w15:val="{48C6ECF4-334F-4778-9DC6-3391CAA6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1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12B"/>
    <w:rPr>
      <w:color w:val="0563C1"/>
      <w:u w:val="single"/>
    </w:rPr>
  </w:style>
  <w:style w:type="paragraph" w:customStyle="1" w:styleId="xmsonormal">
    <w:name w:val="x_msonormal"/>
    <w:basedOn w:val="Normal"/>
    <w:rsid w:val="0062112B"/>
  </w:style>
  <w:style w:type="character" w:styleId="UnresolvedMention">
    <w:name w:val="Unresolved Mention"/>
    <w:basedOn w:val="DefaultParagraphFont"/>
    <w:uiPriority w:val="99"/>
    <w:semiHidden/>
    <w:unhideWhenUsed/>
    <w:rsid w:val="00866C1B"/>
    <w:rPr>
      <w:color w:val="605E5C"/>
      <w:shd w:val="clear" w:color="auto" w:fill="E1DFDD"/>
    </w:rPr>
  </w:style>
  <w:style w:type="character" w:customStyle="1" w:styleId="headline">
    <w:name w:val="headline"/>
    <w:basedOn w:val="DefaultParagraphFont"/>
    <w:rsid w:val="00931AE0"/>
  </w:style>
  <w:style w:type="character" w:styleId="Emphasis">
    <w:name w:val="Emphasis"/>
    <w:basedOn w:val="DefaultParagraphFont"/>
    <w:uiPriority w:val="20"/>
    <w:qFormat/>
    <w:rsid w:val="00931AE0"/>
    <w:rPr>
      <w:i/>
      <w:iCs/>
    </w:rPr>
  </w:style>
  <w:style w:type="paragraph" w:styleId="NormalWeb">
    <w:name w:val="Normal (Web)"/>
    <w:basedOn w:val="Normal"/>
    <w:uiPriority w:val="99"/>
    <w:unhideWhenUsed/>
    <w:rsid w:val="00931AE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31AE0"/>
    <w:rPr>
      <w:b/>
      <w:bCs/>
    </w:rPr>
  </w:style>
  <w:style w:type="paragraph" w:styleId="ListParagraph">
    <w:name w:val="List Paragraph"/>
    <w:basedOn w:val="Normal"/>
    <w:uiPriority w:val="34"/>
    <w:qFormat/>
    <w:rsid w:val="00A34C10"/>
    <w:pPr>
      <w:ind w:left="720"/>
      <w:contextualSpacing/>
    </w:pPr>
  </w:style>
  <w:style w:type="paragraph" w:customStyle="1" w:styleId="paragraph">
    <w:name w:val="paragraph"/>
    <w:basedOn w:val="Normal"/>
    <w:rsid w:val="007E5493"/>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7E5493"/>
  </w:style>
  <w:style w:type="character" w:customStyle="1" w:styleId="normaltextrun">
    <w:name w:val="normaltextrun"/>
    <w:basedOn w:val="DefaultParagraphFont"/>
    <w:rsid w:val="007E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009498">
      <w:bodyDiv w:val="1"/>
      <w:marLeft w:val="0"/>
      <w:marRight w:val="0"/>
      <w:marTop w:val="0"/>
      <w:marBottom w:val="0"/>
      <w:divBdr>
        <w:top w:val="none" w:sz="0" w:space="0" w:color="auto"/>
        <w:left w:val="none" w:sz="0" w:space="0" w:color="auto"/>
        <w:bottom w:val="none" w:sz="0" w:space="0" w:color="auto"/>
        <w:right w:val="none" w:sz="0" w:space="0" w:color="auto"/>
      </w:divBdr>
    </w:div>
    <w:div w:id="523590231">
      <w:bodyDiv w:val="1"/>
      <w:marLeft w:val="0"/>
      <w:marRight w:val="0"/>
      <w:marTop w:val="0"/>
      <w:marBottom w:val="0"/>
      <w:divBdr>
        <w:top w:val="none" w:sz="0" w:space="0" w:color="auto"/>
        <w:left w:val="none" w:sz="0" w:space="0" w:color="auto"/>
        <w:bottom w:val="none" w:sz="0" w:space="0" w:color="auto"/>
        <w:right w:val="none" w:sz="0" w:space="0" w:color="auto"/>
      </w:divBdr>
    </w:div>
    <w:div w:id="1391152382">
      <w:bodyDiv w:val="1"/>
      <w:marLeft w:val="0"/>
      <w:marRight w:val="0"/>
      <w:marTop w:val="0"/>
      <w:marBottom w:val="0"/>
      <w:divBdr>
        <w:top w:val="none" w:sz="0" w:space="0" w:color="auto"/>
        <w:left w:val="none" w:sz="0" w:space="0" w:color="auto"/>
        <w:bottom w:val="none" w:sz="0" w:space="0" w:color="auto"/>
        <w:right w:val="none" w:sz="0" w:space="0" w:color="auto"/>
      </w:divBdr>
    </w:div>
    <w:div w:id="1431076613">
      <w:bodyDiv w:val="1"/>
      <w:marLeft w:val="0"/>
      <w:marRight w:val="0"/>
      <w:marTop w:val="0"/>
      <w:marBottom w:val="0"/>
      <w:divBdr>
        <w:top w:val="none" w:sz="0" w:space="0" w:color="auto"/>
        <w:left w:val="none" w:sz="0" w:space="0" w:color="auto"/>
        <w:bottom w:val="none" w:sz="0" w:space="0" w:color="auto"/>
        <w:right w:val="none" w:sz="0" w:space="0" w:color="auto"/>
      </w:divBdr>
      <w:divsChild>
        <w:div w:id="1753038483">
          <w:marLeft w:val="0"/>
          <w:marRight w:val="0"/>
          <w:marTop w:val="0"/>
          <w:marBottom w:val="0"/>
          <w:divBdr>
            <w:top w:val="none" w:sz="0" w:space="0" w:color="auto"/>
            <w:left w:val="none" w:sz="0" w:space="0" w:color="auto"/>
            <w:bottom w:val="none" w:sz="0" w:space="0" w:color="auto"/>
            <w:right w:val="none" w:sz="0" w:space="0" w:color="auto"/>
          </w:divBdr>
        </w:div>
        <w:div w:id="850074049">
          <w:marLeft w:val="0"/>
          <w:marRight w:val="0"/>
          <w:marTop w:val="0"/>
          <w:marBottom w:val="0"/>
          <w:divBdr>
            <w:top w:val="none" w:sz="0" w:space="0" w:color="auto"/>
            <w:left w:val="none" w:sz="0" w:space="0" w:color="auto"/>
            <w:bottom w:val="none" w:sz="0" w:space="0" w:color="auto"/>
            <w:right w:val="none" w:sz="0" w:space="0" w:color="auto"/>
          </w:divBdr>
        </w:div>
        <w:div w:id="163278191">
          <w:marLeft w:val="0"/>
          <w:marRight w:val="0"/>
          <w:marTop w:val="0"/>
          <w:marBottom w:val="0"/>
          <w:divBdr>
            <w:top w:val="none" w:sz="0" w:space="0" w:color="auto"/>
            <w:left w:val="none" w:sz="0" w:space="0" w:color="auto"/>
            <w:bottom w:val="none" w:sz="0" w:space="0" w:color="auto"/>
            <w:right w:val="none" w:sz="0" w:space="0" w:color="auto"/>
          </w:divBdr>
        </w:div>
        <w:div w:id="1931498223">
          <w:marLeft w:val="0"/>
          <w:marRight w:val="0"/>
          <w:marTop w:val="0"/>
          <w:marBottom w:val="0"/>
          <w:divBdr>
            <w:top w:val="none" w:sz="0" w:space="0" w:color="auto"/>
            <w:left w:val="none" w:sz="0" w:space="0" w:color="auto"/>
            <w:bottom w:val="none" w:sz="0" w:space="0" w:color="auto"/>
            <w:right w:val="none" w:sz="0" w:space="0" w:color="auto"/>
          </w:divBdr>
        </w:div>
        <w:div w:id="814644035">
          <w:marLeft w:val="0"/>
          <w:marRight w:val="0"/>
          <w:marTop w:val="0"/>
          <w:marBottom w:val="0"/>
          <w:divBdr>
            <w:top w:val="none" w:sz="0" w:space="0" w:color="auto"/>
            <w:left w:val="none" w:sz="0" w:space="0" w:color="auto"/>
            <w:bottom w:val="none" w:sz="0" w:space="0" w:color="auto"/>
            <w:right w:val="none" w:sz="0" w:space="0" w:color="auto"/>
          </w:divBdr>
        </w:div>
        <w:div w:id="1956791954">
          <w:marLeft w:val="0"/>
          <w:marRight w:val="0"/>
          <w:marTop w:val="0"/>
          <w:marBottom w:val="0"/>
          <w:divBdr>
            <w:top w:val="none" w:sz="0" w:space="0" w:color="auto"/>
            <w:left w:val="none" w:sz="0" w:space="0" w:color="auto"/>
            <w:bottom w:val="none" w:sz="0" w:space="0" w:color="auto"/>
            <w:right w:val="none" w:sz="0" w:space="0" w:color="auto"/>
          </w:divBdr>
        </w:div>
        <w:div w:id="1997569072">
          <w:marLeft w:val="0"/>
          <w:marRight w:val="0"/>
          <w:marTop w:val="0"/>
          <w:marBottom w:val="0"/>
          <w:divBdr>
            <w:top w:val="none" w:sz="0" w:space="0" w:color="auto"/>
            <w:left w:val="none" w:sz="0" w:space="0" w:color="auto"/>
            <w:bottom w:val="none" w:sz="0" w:space="0" w:color="auto"/>
            <w:right w:val="none" w:sz="0" w:space="0" w:color="auto"/>
          </w:divBdr>
        </w:div>
        <w:div w:id="1927567750">
          <w:marLeft w:val="0"/>
          <w:marRight w:val="0"/>
          <w:marTop w:val="0"/>
          <w:marBottom w:val="0"/>
          <w:divBdr>
            <w:top w:val="none" w:sz="0" w:space="0" w:color="auto"/>
            <w:left w:val="none" w:sz="0" w:space="0" w:color="auto"/>
            <w:bottom w:val="none" w:sz="0" w:space="0" w:color="auto"/>
            <w:right w:val="none" w:sz="0" w:space="0" w:color="auto"/>
          </w:divBdr>
        </w:div>
        <w:div w:id="232007469">
          <w:marLeft w:val="0"/>
          <w:marRight w:val="0"/>
          <w:marTop w:val="0"/>
          <w:marBottom w:val="0"/>
          <w:divBdr>
            <w:top w:val="none" w:sz="0" w:space="0" w:color="auto"/>
            <w:left w:val="none" w:sz="0" w:space="0" w:color="auto"/>
            <w:bottom w:val="none" w:sz="0" w:space="0" w:color="auto"/>
            <w:right w:val="none" w:sz="0" w:space="0" w:color="auto"/>
          </w:divBdr>
        </w:div>
        <w:div w:id="1986348261">
          <w:marLeft w:val="0"/>
          <w:marRight w:val="0"/>
          <w:marTop w:val="0"/>
          <w:marBottom w:val="0"/>
          <w:divBdr>
            <w:top w:val="none" w:sz="0" w:space="0" w:color="auto"/>
            <w:left w:val="none" w:sz="0" w:space="0" w:color="auto"/>
            <w:bottom w:val="none" w:sz="0" w:space="0" w:color="auto"/>
            <w:right w:val="none" w:sz="0" w:space="0" w:color="auto"/>
          </w:divBdr>
        </w:div>
        <w:div w:id="350839329">
          <w:marLeft w:val="0"/>
          <w:marRight w:val="0"/>
          <w:marTop w:val="0"/>
          <w:marBottom w:val="0"/>
          <w:divBdr>
            <w:top w:val="none" w:sz="0" w:space="0" w:color="auto"/>
            <w:left w:val="none" w:sz="0" w:space="0" w:color="auto"/>
            <w:bottom w:val="none" w:sz="0" w:space="0" w:color="auto"/>
            <w:right w:val="none" w:sz="0" w:space="0" w:color="auto"/>
          </w:divBdr>
        </w:div>
        <w:div w:id="1057780468">
          <w:marLeft w:val="0"/>
          <w:marRight w:val="0"/>
          <w:marTop w:val="0"/>
          <w:marBottom w:val="0"/>
          <w:divBdr>
            <w:top w:val="none" w:sz="0" w:space="0" w:color="auto"/>
            <w:left w:val="none" w:sz="0" w:space="0" w:color="auto"/>
            <w:bottom w:val="none" w:sz="0" w:space="0" w:color="auto"/>
            <w:right w:val="none" w:sz="0" w:space="0" w:color="auto"/>
          </w:divBdr>
        </w:div>
        <w:div w:id="731734902">
          <w:marLeft w:val="0"/>
          <w:marRight w:val="0"/>
          <w:marTop w:val="0"/>
          <w:marBottom w:val="0"/>
          <w:divBdr>
            <w:top w:val="none" w:sz="0" w:space="0" w:color="auto"/>
            <w:left w:val="none" w:sz="0" w:space="0" w:color="auto"/>
            <w:bottom w:val="none" w:sz="0" w:space="0" w:color="auto"/>
            <w:right w:val="none" w:sz="0" w:space="0" w:color="auto"/>
          </w:divBdr>
        </w:div>
        <w:div w:id="1269853829">
          <w:marLeft w:val="0"/>
          <w:marRight w:val="0"/>
          <w:marTop w:val="0"/>
          <w:marBottom w:val="0"/>
          <w:divBdr>
            <w:top w:val="none" w:sz="0" w:space="0" w:color="auto"/>
            <w:left w:val="none" w:sz="0" w:space="0" w:color="auto"/>
            <w:bottom w:val="none" w:sz="0" w:space="0" w:color="auto"/>
            <w:right w:val="none" w:sz="0" w:space="0" w:color="auto"/>
          </w:divBdr>
        </w:div>
        <w:div w:id="185872969">
          <w:marLeft w:val="0"/>
          <w:marRight w:val="0"/>
          <w:marTop w:val="0"/>
          <w:marBottom w:val="0"/>
          <w:divBdr>
            <w:top w:val="none" w:sz="0" w:space="0" w:color="auto"/>
            <w:left w:val="none" w:sz="0" w:space="0" w:color="auto"/>
            <w:bottom w:val="none" w:sz="0" w:space="0" w:color="auto"/>
            <w:right w:val="none" w:sz="0" w:space="0" w:color="auto"/>
          </w:divBdr>
        </w:div>
        <w:div w:id="2007514339">
          <w:marLeft w:val="0"/>
          <w:marRight w:val="0"/>
          <w:marTop w:val="0"/>
          <w:marBottom w:val="0"/>
          <w:divBdr>
            <w:top w:val="none" w:sz="0" w:space="0" w:color="auto"/>
            <w:left w:val="none" w:sz="0" w:space="0" w:color="auto"/>
            <w:bottom w:val="none" w:sz="0" w:space="0" w:color="auto"/>
            <w:right w:val="none" w:sz="0" w:space="0" w:color="auto"/>
          </w:divBdr>
          <w:divsChild>
            <w:div w:id="1111436172">
              <w:marLeft w:val="0"/>
              <w:marRight w:val="0"/>
              <w:marTop w:val="0"/>
              <w:marBottom w:val="0"/>
              <w:divBdr>
                <w:top w:val="none" w:sz="0" w:space="0" w:color="auto"/>
                <w:left w:val="none" w:sz="0" w:space="0" w:color="auto"/>
                <w:bottom w:val="none" w:sz="0" w:space="0" w:color="auto"/>
                <w:right w:val="none" w:sz="0" w:space="0" w:color="auto"/>
              </w:divBdr>
            </w:div>
            <w:div w:id="1010597324">
              <w:marLeft w:val="0"/>
              <w:marRight w:val="0"/>
              <w:marTop w:val="0"/>
              <w:marBottom w:val="0"/>
              <w:divBdr>
                <w:top w:val="none" w:sz="0" w:space="0" w:color="auto"/>
                <w:left w:val="none" w:sz="0" w:space="0" w:color="auto"/>
                <w:bottom w:val="none" w:sz="0" w:space="0" w:color="auto"/>
                <w:right w:val="none" w:sz="0" w:space="0" w:color="auto"/>
              </w:divBdr>
            </w:div>
            <w:div w:id="1289818350">
              <w:marLeft w:val="0"/>
              <w:marRight w:val="0"/>
              <w:marTop w:val="0"/>
              <w:marBottom w:val="0"/>
              <w:divBdr>
                <w:top w:val="none" w:sz="0" w:space="0" w:color="auto"/>
                <w:left w:val="none" w:sz="0" w:space="0" w:color="auto"/>
                <w:bottom w:val="none" w:sz="0" w:space="0" w:color="auto"/>
                <w:right w:val="none" w:sz="0" w:space="0" w:color="auto"/>
              </w:divBdr>
            </w:div>
          </w:divsChild>
        </w:div>
        <w:div w:id="647586515">
          <w:marLeft w:val="0"/>
          <w:marRight w:val="0"/>
          <w:marTop w:val="0"/>
          <w:marBottom w:val="0"/>
          <w:divBdr>
            <w:top w:val="none" w:sz="0" w:space="0" w:color="auto"/>
            <w:left w:val="none" w:sz="0" w:space="0" w:color="auto"/>
            <w:bottom w:val="none" w:sz="0" w:space="0" w:color="auto"/>
            <w:right w:val="none" w:sz="0" w:space="0" w:color="auto"/>
          </w:divBdr>
          <w:divsChild>
            <w:div w:id="591471839">
              <w:marLeft w:val="0"/>
              <w:marRight w:val="0"/>
              <w:marTop w:val="0"/>
              <w:marBottom w:val="0"/>
              <w:divBdr>
                <w:top w:val="none" w:sz="0" w:space="0" w:color="auto"/>
                <w:left w:val="none" w:sz="0" w:space="0" w:color="auto"/>
                <w:bottom w:val="none" w:sz="0" w:space="0" w:color="auto"/>
                <w:right w:val="none" w:sz="0" w:space="0" w:color="auto"/>
              </w:divBdr>
            </w:div>
            <w:div w:id="353270994">
              <w:marLeft w:val="0"/>
              <w:marRight w:val="0"/>
              <w:marTop w:val="0"/>
              <w:marBottom w:val="0"/>
              <w:divBdr>
                <w:top w:val="none" w:sz="0" w:space="0" w:color="auto"/>
                <w:left w:val="none" w:sz="0" w:space="0" w:color="auto"/>
                <w:bottom w:val="none" w:sz="0" w:space="0" w:color="auto"/>
                <w:right w:val="none" w:sz="0" w:space="0" w:color="auto"/>
              </w:divBdr>
            </w:div>
            <w:div w:id="721059127">
              <w:marLeft w:val="0"/>
              <w:marRight w:val="0"/>
              <w:marTop w:val="0"/>
              <w:marBottom w:val="0"/>
              <w:divBdr>
                <w:top w:val="none" w:sz="0" w:space="0" w:color="auto"/>
                <w:left w:val="none" w:sz="0" w:space="0" w:color="auto"/>
                <w:bottom w:val="none" w:sz="0" w:space="0" w:color="auto"/>
                <w:right w:val="none" w:sz="0" w:space="0" w:color="auto"/>
              </w:divBdr>
            </w:div>
            <w:div w:id="1437940283">
              <w:marLeft w:val="0"/>
              <w:marRight w:val="0"/>
              <w:marTop w:val="0"/>
              <w:marBottom w:val="0"/>
              <w:divBdr>
                <w:top w:val="none" w:sz="0" w:space="0" w:color="auto"/>
                <w:left w:val="none" w:sz="0" w:space="0" w:color="auto"/>
                <w:bottom w:val="none" w:sz="0" w:space="0" w:color="auto"/>
                <w:right w:val="none" w:sz="0" w:space="0" w:color="auto"/>
              </w:divBdr>
            </w:div>
            <w:div w:id="95291921">
              <w:marLeft w:val="0"/>
              <w:marRight w:val="0"/>
              <w:marTop w:val="0"/>
              <w:marBottom w:val="0"/>
              <w:divBdr>
                <w:top w:val="none" w:sz="0" w:space="0" w:color="auto"/>
                <w:left w:val="none" w:sz="0" w:space="0" w:color="auto"/>
                <w:bottom w:val="none" w:sz="0" w:space="0" w:color="auto"/>
                <w:right w:val="none" w:sz="0" w:space="0" w:color="auto"/>
              </w:divBdr>
            </w:div>
          </w:divsChild>
        </w:div>
        <w:div w:id="659576461">
          <w:marLeft w:val="0"/>
          <w:marRight w:val="0"/>
          <w:marTop w:val="0"/>
          <w:marBottom w:val="0"/>
          <w:divBdr>
            <w:top w:val="none" w:sz="0" w:space="0" w:color="auto"/>
            <w:left w:val="none" w:sz="0" w:space="0" w:color="auto"/>
            <w:bottom w:val="none" w:sz="0" w:space="0" w:color="auto"/>
            <w:right w:val="none" w:sz="0" w:space="0" w:color="auto"/>
          </w:divBdr>
          <w:divsChild>
            <w:div w:id="1332100227">
              <w:marLeft w:val="0"/>
              <w:marRight w:val="0"/>
              <w:marTop w:val="0"/>
              <w:marBottom w:val="0"/>
              <w:divBdr>
                <w:top w:val="none" w:sz="0" w:space="0" w:color="auto"/>
                <w:left w:val="none" w:sz="0" w:space="0" w:color="auto"/>
                <w:bottom w:val="none" w:sz="0" w:space="0" w:color="auto"/>
                <w:right w:val="none" w:sz="0" w:space="0" w:color="auto"/>
              </w:divBdr>
            </w:div>
            <w:div w:id="2036081431">
              <w:marLeft w:val="0"/>
              <w:marRight w:val="0"/>
              <w:marTop w:val="0"/>
              <w:marBottom w:val="0"/>
              <w:divBdr>
                <w:top w:val="none" w:sz="0" w:space="0" w:color="auto"/>
                <w:left w:val="none" w:sz="0" w:space="0" w:color="auto"/>
                <w:bottom w:val="none" w:sz="0" w:space="0" w:color="auto"/>
                <w:right w:val="none" w:sz="0" w:space="0" w:color="auto"/>
              </w:divBdr>
            </w:div>
            <w:div w:id="999239126">
              <w:marLeft w:val="0"/>
              <w:marRight w:val="0"/>
              <w:marTop w:val="0"/>
              <w:marBottom w:val="0"/>
              <w:divBdr>
                <w:top w:val="none" w:sz="0" w:space="0" w:color="auto"/>
                <w:left w:val="none" w:sz="0" w:space="0" w:color="auto"/>
                <w:bottom w:val="none" w:sz="0" w:space="0" w:color="auto"/>
                <w:right w:val="none" w:sz="0" w:space="0" w:color="auto"/>
              </w:divBdr>
            </w:div>
            <w:div w:id="1968003165">
              <w:marLeft w:val="0"/>
              <w:marRight w:val="0"/>
              <w:marTop w:val="0"/>
              <w:marBottom w:val="0"/>
              <w:divBdr>
                <w:top w:val="none" w:sz="0" w:space="0" w:color="auto"/>
                <w:left w:val="none" w:sz="0" w:space="0" w:color="auto"/>
                <w:bottom w:val="none" w:sz="0" w:space="0" w:color="auto"/>
                <w:right w:val="none" w:sz="0" w:space="0" w:color="auto"/>
              </w:divBdr>
            </w:div>
            <w:div w:id="1515610457">
              <w:marLeft w:val="0"/>
              <w:marRight w:val="0"/>
              <w:marTop w:val="0"/>
              <w:marBottom w:val="0"/>
              <w:divBdr>
                <w:top w:val="none" w:sz="0" w:space="0" w:color="auto"/>
                <w:left w:val="none" w:sz="0" w:space="0" w:color="auto"/>
                <w:bottom w:val="none" w:sz="0" w:space="0" w:color="auto"/>
                <w:right w:val="none" w:sz="0" w:space="0" w:color="auto"/>
              </w:divBdr>
            </w:div>
          </w:divsChild>
        </w:div>
        <w:div w:id="1601983065">
          <w:marLeft w:val="0"/>
          <w:marRight w:val="0"/>
          <w:marTop w:val="0"/>
          <w:marBottom w:val="0"/>
          <w:divBdr>
            <w:top w:val="none" w:sz="0" w:space="0" w:color="auto"/>
            <w:left w:val="none" w:sz="0" w:space="0" w:color="auto"/>
            <w:bottom w:val="none" w:sz="0" w:space="0" w:color="auto"/>
            <w:right w:val="none" w:sz="0" w:space="0" w:color="auto"/>
          </w:divBdr>
          <w:divsChild>
            <w:div w:id="1143348275">
              <w:marLeft w:val="0"/>
              <w:marRight w:val="0"/>
              <w:marTop w:val="0"/>
              <w:marBottom w:val="0"/>
              <w:divBdr>
                <w:top w:val="none" w:sz="0" w:space="0" w:color="auto"/>
                <w:left w:val="none" w:sz="0" w:space="0" w:color="auto"/>
                <w:bottom w:val="none" w:sz="0" w:space="0" w:color="auto"/>
                <w:right w:val="none" w:sz="0" w:space="0" w:color="auto"/>
              </w:divBdr>
            </w:div>
          </w:divsChild>
        </w:div>
        <w:div w:id="333344599">
          <w:marLeft w:val="0"/>
          <w:marRight w:val="0"/>
          <w:marTop w:val="0"/>
          <w:marBottom w:val="0"/>
          <w:divBdr>
            <w:top w:val="none" w:sz="0" w:space="0" w:color="auto"/>
            <w:left w:val="none" w:sz="0" w:space="0" w:color="auto"/>
            <w:bottom w:val="none" w:sz="0" w:space="0" w:color="auto"/>
            <w:right w:val="none" w:sz="0" w:space="0" w:color="auto"/>
          </w:divBdr>
          <w:divsChild>
            <w:div w:id="1407068706">
              <w:marLeft w:val="0"/>
              <w:marRight w:val="0"/>
              <w:marTop w:val="0"/>
              <w:marBottom w:val="0"/>
              <w:divBdr>
                <w:top w:val="none" w:sz="0" w:space="0" w:color="auto"/>
                <w:left w:val="none" w:sz="0" w:space="0" w:color="auto"/>
                <w:bottom w:val="none" w:sz="0" w:space="0" w:color="auto"/>
                <w:right w:val="none" w:sz="0" w:space="0" w:color="auto"/>
              </w:divBdr>
            </w:div>
            <w:div w:id="1956787860">
              <w:marLeft w:val="0"/>
              <w:marRight w:val="0"/>
              <w:marTop w:val="0"/>
              <w:marBottom w:val="0"/>
              <w:divBdr>
                <w:top w:val="none" w:sz="0" w:space="0" w:color="auto"/>
                <w:left w:val="none" w:sz="0" w:space="0" w:color="auto"/>
                <w:bottom w:val="none" w:sz="0" w:space="0" w:color="auto"/>
                <w:right w:val="none" w:sz="0" w:space="0" w:color="auto"/>
              </w:divBdr>
            </w:div>
            <w:div w:id="1527986231">
              <w:marLeft w:val="0"/>
              <w:marRight w:val="0"/>
              <w:marTop w:val="0"/>
              <w:marBottom w:val="0"/>
              <w:divBdr>
                <w:top w:val="none" w:sz="0" w:space="0" w:color="auto"/>
                <w:left w:val="none" w:sz="0" w:space="0" w:color="auto"/>
                <w:bottom w:val="none" w:sz="0" w:space="0" w:color="auto"/>
                <w:right w:val="none" w:sz="0" w:space="0" w:color="auto"/>
              </w:divBdr>
            </w:div>
            <w:div w:id="1769501718">
              <w:marLeft w:val="0"/>
              <w:marRight w:val="0"/>
              <w:marTop w:val="0"/>
              <w:marBottom w:val="0"/>
              <w:divBdr>
                <w:top w:val="none" w:sz="0" w:space="0" w:color="auto"/>
                <w:left w:val="none" w:sz="0" w:space="0" w:color="auto"/>
                <w:bottom w:val="none" w:sz="0" w:space="0" w:color="auto"/>
                <w:right w:val="none" w:sz="0" w:space="0" w:color="auto"/>
              </w:divBdr>
            </w:div>
          </w:divsChild>
        </w:div>
        <w:div w:id="16738365">
          <w:marLeft w:val="0"/>
          <w:marRight w:val="0"/>
          <w:marTop w:val="0"/>
          <w:marBottom w:val="0"/>
          <w:divBdr>
            <w:top w:val="none" w:sz="0" w:space="0" w:color="auto"/>
            <w:left w:val="none" w:sz="0" w:space="0" w:color="auto"/>
            <w:bottom w:val="none" w:sz="0" w:space="0" w:color="auto"/>
            <w:right w:val="none" w:sz="0" w:space="0" w:color="auto"/>
          </w:divBdr>
          <w:divsChild>
            <w:div w:id="1384210256">
              <w:marLeft w:val="0"/>
              <w:marRight w:val="0"/>
              <w:marTop w:val="0"/>
              <w:marBottom w:val="0"/>
              <w:divBdr>
                <w:top w:val="none" w:sz="0" w:space="0" w:color="auto"/>
                <w:left w:val="none" w:sz="0" w:space="0" w:color="auto"/>
                <w:bottom w:val="none" w:sz="0" w:space="0" w:color="auto"/>
                <w:right w:val="none" w:sz="0" w:space="0" w:color="auto"/>
              </w:divBdr>
            </w:div>
            <w:div w:id="694429982">
              <w:marLeft w:val="0"/>
              <w:marRight w:val="0"/>
              <w:marTop w:val="0"/>
              <w:marBottom w:val="0"/>
              <w:divBdr>
                <w:top w:val="none" w:sz="0" w:space="0" w:color="auto"/>
                <w:left w:val="none" w:sz="0" w:space="0" w:color="auto"/>
                <w:bottom w:val="none" w:sz="0" w:space="0" w:color="auto"/>
                <w:right w:val="none" w:sz="0" w:space="0" w:color="auto"/>
              </w:divBdr>
            </w:div>
            <w:div w:id="38476900">
              <w:marLeft w:val="0"/>
              <w:marRight w:val="0"/>
              <w:marTop w:val="0"/>
              <w:marBottom w:val="0"/>
              <w:divBdr>
                <w:top w:val="none" w:sz="0" w:space="0" w:color="auto"/>
                <w:left w:val="none" w:sz="0" w:space="0" w:color="auto"/>
                <w:bottom w:val="none" w:sz="0" w:space="0" w:color="auto"/>
                <w:right w:val="none" w:sz="0" w:space="0" w:color="auto"/>
              </w:divBdr>
            </w:div>
            <w:div w:id="780805059">
              <w:marLeft w:val="0"/>
              <w:marRight w:val="0"/>
              <w:marTop w:val="0"/>
              <w:marBottom w:val="0"/>
              <w:divBdr>
                <w:top w:val="none" w:sz="0" w:space="0" w:color="auto"/>
                <w:left w:val="none" w:sz="0" w:space="0" w:color="auto"/>
                <w:bottom w:val="none" w:sz="0" w:space="0" w:color="auto"/>
                <w:right w:val="none" w:sz="0" w:space="0" w:color="auto"/>
              </w:divBdr>
            </w:div>
          </w:divsChild>
        </w:div>
        <w:div w:id="69154667">
          <w:marLeft w:val="0"/>
          <w:marRight w:val="0"/>
          <w:marTop w:val="0"/>
          <w:marBottom w:val="0"/>
          <w:divBdr>
            <w:top w:val="none" w:sz="0" w:space="0" w:color="auto"/>
            <w:left w:val="none" w:sz="0" w:space="0" w:color="auto"/>
            <w:bottom w:val="none" w:sz="0" w:space="0" w:color="auto"/>
            <w:right w:val="none" w:sz="0" w:space="0" w:color="auto"/>
          </w:divBdr>
        </w:div>
        <w:div w:id="457799365">
          <w:marLeft w:val="0"/>
          <w:marRight w:val="0"/>
          <w:marTop w:val="0"/>
          <w:marBottom w:val="0"/>
          <w:divBdr>
            <w:top w:val="none" w:sz="0" w:space="0" w:color="auto"/>
            <w:left w:val="none" w:sz="0" w:space="0" w:color="auto"/>
            <w:bottom w:val="none" w:sz="0" w:space="0" w:color="auto"/>
            <w:right w:val="none" w:sz="0" w:space="0" w:color="auto"/>
          </w:divBdr>
        </w:div>
        <w:div w:id="295839919">
          <w:marLeft w:val="0"/>
          <w:marRight w:val="0"/>
          <w:marTop w:val="0"/>
          <w:marBottom w:val="0"/>
          <w:divBdr>
            <w:top w:val="none" w:sz="0" w:space="0" w:color="auto"/>
            <w:left w:val="none" w:sz="0" w:space="0" w:color="auto"/>
            <w:bottom w:val="none" w:sz="0" w:space="0" w:color="auto"/>
            <w:right w:val="none" w:sz="0" w:space="0" w:color="auto"/>
          </w:divBdr>
        </w:div>
        <w:div w:id="1752191633">
          <w:marLeft w:val="0"/>
          <w:marRight w:val="0"/>
          <w:marTop w:val="0"/>
          <w:marBottom w:val="0"/>
          <w:divBdr>
            <w:top w:val="none" w:sz="0" w:space="0" w:color="auto"/>
            <w:left w:val="none" w:sz="0" w:space="0" w:color="auto"/>
            <w:bottom w:val="none" w:sz="0" w:space="0" w:color="auto"/>
            <w:right w:val="none" w:sz="0" w:space="0" w:color="auto"/>
          </w:divBdr>
        </w:div>
        <w:div w:id="906257511">
          <w:marLeft w:val="0"/>
          <w:marRight w:val="0"/>
          <w:marTop w:val="0"/>
          <w:marBottom w:val="0"/>
          <w:divBdr>
            <w:top w:val="none" w:sz="0" w:space="0" w:color="auto"/>
            <w:left w:val="none" w:sz="0" w:space="0" w:color="auto"/>
            <w:bottom w:val="none" w:sz="0" w:space="0" w:color="auto"/>
            <w:right w:val="none" w:sz="0" w:space="0" w:color="auto"/>
          </w:divBdr>
        </w:div>
        <w:div w:id="1683580293">
          <w:marLeft w:val="0"/>
          <w:marRight w:val="0"/>
          <w:marTop w:val="0"/>
          <w:marBottom w:val="0"/>
          <w:divBdr>
            <w:top w:val="none" w:sz="0" w:space="0" w:color="auto"/>
            <w:left w:val="none" w:sz="0" w:space="0" w:color="auto"/>
            <w:bottom w:val="none" w:sz="0" w:space="0" w:color="auto"/>
            <w:right w:val="none" w:sz="0" w:space="0" w:color="auto"/>
          </w:divBdr>
        </w:div>
        <w:div w:id="1087967757">
          <w:marLeft w:val="0"/>
          <w:marRight w:val="0"/>
          <w:marTop w:val="0"/>
          <w:marBottom w:val="0"/>
          <w:divBdr>
            <w:top w:val="none" w:sz="0" w:space="0" w:color="auto"/>
            <w:left w:val="none" w:sz="0" w:space="0" w:color="auto"/>
            <w:bottom w:val="none" w:sz="0" w:space="0" w:color="auto"/>
            <w:right w:val="none" w:sz="0" w:space="0" w:color="auto"/>
          </w:divBdr>
        </w:div>
        <w:div w:id="2098745538">
          <w:marLeft w:val="0"/>
          <w:marRight w:val="0"/>
          <w:marTop w:val="0"/>
          <w:marBottom w:val="0"/>
          <w:divBdr>
            <w:top w:val="none" w:sz="0" w:space="0" w:color="auto"/>
            <w:left w:val="none" w:sz="0" w:space="0" w:color="auto"/>
            <w:bottom w:val="none" w:sz="0" w:space="0" w:color="auto"/>
            <w:right w:val="none" w:sz="0" w:space="0" w:color="auto"/>
          </w:divBdr>
        </w:div>
        <w:div w:id="998072235">
          <w:marLeft w:val="0"/>
          <w:marRight w:val="0"/>
          <w:marTop w:val="0"/>
          <w:marBottom w:val="0"/>
          <w:divBdr>
            <w:top w:val="none" w:sz="0" w:space="0" w:color="auto"/>
            <w:left w:val="none" w:sz="0" w:space="0" w:color="auto"/>
            <w:bottom w:val="none" w:sz="0" w:space="0" w:color="auto"/>
            <w:right w:val="none" w:sz="0" w:space="0" w:color="auto"/>
          </w:divBdr>
        </w:div>
        <w:div w:id="1141729517">
          <w:marLeft w:val="0"/>
          <w:marRight w:val="0"/>
          <w:marTop w:val="0"/>
          <w:marBottom w:val="0"/>
          <w:divBdr>
            <w:top w:val="none" w:sz="0" w:space="0" w:color="auto"/>
            <w:left w:val="none" w:sz="0" w:space="0" w:color="auto"/>
            <w:bottom w:val="none" w:sz="0" w:space="0" w:color="auto"/>
            <w:right w:val="none" w:sz="0" w:space="0" w:color="auto"/>
          </w:divBdr>
        </w:div>
        <w:div w:id="51781088">
          <w:marLeft w:val="0"/>
          <w:marRight w:val="0"/>
          <w:marTop w:val="0"/>
          <w:marBottom w:val="0"/>
          <w:divBdr>
            <w:top w:val="none" w:sz="0" w:space="0" w:color="auto"/>
            <w:left w:val="none" w:sz="0" w:space="0" w:color="auto"/>
            <w:bottom w:val="none" w:sz="0" w:space="0" w:color="auto"/>
            <w:right w:val="none" w:sz="0" w:space="0" w:color="auto"/>
          </w:divBdr>
        </w:div>
        <w:div w:id="968514575">
          <w:marLeft w:val="0"/>
          <w:marRight w:val="0"/>
          <w:marTop w:val="0"/>
          <w:marBottom w:val="0"/>
          <w:divBdr>
            <w:top w:val="none" w:sz="0" w:space="0" w:color="auto"/>
            <w:left w:val="none" w:sz="0" w:space="0" w:color="auto"/>
            <w:bottom w:val="none" w:sz="0" w:space="0" w:color="auto"/>
            <w:right w:val="none" w:sz="0" w:space="0" w:color="auto"/>
          </w:divBdr>
        </w:div>
        <w:div w:id="1428964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imcdonald@peacehealt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eacehealth.org/" TargetMode="External"/><Relationship Id="rId4" Type="http://schemas.openxmlformats.org/officeDocument/2006/relationships/webSettings" Target="webSettings.xml"/><Relationship Id="rId9" Type="http://schemas.openxmlformats.org/officeDocument/2006/relationships/hyperlink" Target="http://www.peacehealth.org/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Anne</dc:creator>
  <cp:keywords/>
  <dc:description/>
  <cp:lastModifiedBy>Buri McDonald, Sherri</cp:lastModifiedBy>
  <cp:revision>2</cp:revision>
  <dcterms:created xsi:type="dcterms:W3CDTF">2021-08-02T21:25:00Z</dcterms:created>
  <dcterms:modified xsi:type="dcterms:W3CDTF">2021-08-02T21:25:00Z</dcterms:modified>
</cp:coreProperties>
</file>