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BD95F" w14:textId="77777777" w:rsidR="00590236" w:rsidRDefault="00590236" w:rsidP="00EC55FB">
      <w:pPr>
        <w:spacing w:after="0" w:line="240" w:lineRule="auto"/>
        <w:jc w:val="center"/>
        <w:rPr>
          <w:b/>
          <w:bCs/>
        </w:rPr>
      </w:pPr>
    </w:p>
    <w:p w14:paraId="0B7D0D00" w14:textId="17D8988A" w:rsidR="65250261" w:rsidRDefault="00923872" w:rsidP="00802D31">
      <w:pPr>
        <w:pStyle w:val="xmsonormal"/>
        <w:jc w:val="center"/>
        <w:rPr>
          <w:rFonts w:eastAsia="Calibri"/>
          <w:color w:val="000000" w:themeColor="text1"/>
        </w:rPr>
      </w:pPr>
      <w:r w:rsidRPr="65250261">
        <w:rPr>
          <w:b/>
          <w:bCs/>
        </w:rPr>
        <w:t xml:space="preserve">COMCAST CELEBRATES DIVERSITY IN </w:t>
      </w:r>
      <w:r w:rsidR="00802D31">
        <w:rPr>
          <w:b/>
          <w:bCs/>
        </w:rPr>
        <w:t>OREGON/SW WASHINGTON</w:t>
      </w:r>
      <w:r w:rsidRPr="65250261">
        <w:rPr>
          <w:b/>
          <w:bCs/>
        </w:rPr>
        <w:t xml:space="preserve">, </w:t>
      </w:r>
      <w:r w:rsidR="65250261" w:rsidRPr="65250261">
        <w:rPr>
          <w:rFonts w:eastAsia="Calibri"/>
          <w:b/>
          <w:bCs/>
          <w:color w:val="000000" w:themeColor="text1"/>
        </w:rPr>
        <w:t>PROVIDES OPPORTUNITY FOR SMALL BUSINESSES</w:t>
      </w:r>
      <w:r w:rsidR="00217B44">
        <w:rPr>
          <w:rFonts w:eastAsia="Calibri"/>
          <w:b/>
          <w:bCs/>
          <w:color w:val="000000" w:themeColor="text1"/>
        </w:rPr>
        <w:t xml:space="preserve"> OWNED BY WOMEN AND PEOPLE OF COLOR</w:t>
      </w:r>
    </w:p>
    <w:p w14:paraId="25BC9A74" w14:textId="77777777" w:rsidR="00923872" w:rsidRDefault="00923872" w:rsidP="00923872">
      <w:pPr>
        <w:pStyle w:val="xmsonormal"/>
        <w:jc w:val="center"/>
        <w:rPr>
          <w:rFonts w:eastAsia="Calibri"/>
          <w:b/>
          <w:bCs/>
        </w:rPr>
      </w:pPr>
    </w:p>
    <w:p w14:paraId="34400209" w14:textId="4938BD4C" w:rsidR="00923872" w:rsidRDefault="00802D31" w:rsidP="65250261">
      <w:pPr>
        <w:spacing w:line="240" w:lineRule="auto"/>
        <w:rPr>
          <w:rFonts w:ascii="Calibri" w:eastAsia="Calibri" w:hAnsi="Calibri" w:cs="Calibri"/>
          <w:color w:val="000000" w:themeColor="text1"/>
        </w:rPr>
      </w:pPr>
      <w:r>
        <w:rPr>
          <w:b/>
          <w:bCs/>
        </w:rPr>
        <w:t>Portland, OR</w:t>
      </w:r>
      <w:r w:rsidR="00923872" w:rsidRPr="65250261">
        <w:rPr>
          <w:b/>
          <w:bCs/>
        </w:rPr>
        <w:t>. – JUNE 1, 2022</w:t>
      </w:r>
      <w:r w:rsidR="00923872">
        <w:t xml:space="preserve"> – </w:t>
      </w:r>
      <w:r w:rsidR="65250261" w:rsidRPr="65250261">
        <w:rPr>
          <w:rFonts w:ascii="Calibri" w:eastAsia="Calibri" w:hAnsi="Calibri" w:cs="Calibri"/>
          <w:color w:val="000000" w:themeColor="text1"/>
        </w:rPr>
        <w:t xml:space="preserve">The deadline to apply for the next round of Comcast RISE </w:t>
      </w:r>
      <w:r w:rsidR="00685680">
        <w:rPr>
          <w:rFonts w:ascii="Calibri" w:eastAsia="Calibri" w:hAnsi="Calibri" w:cs="Calibri"/>
          <w:color w:val="000000" w:themeColor="text1"/>
        </w:rPr>
        <w:t>awards</w:t>
      </w:r>
      <w:r w:rsidR="65250261" w:rsidRPr="65250261">
        <w:rPr>
          <w:rFonts w:ascii="Calibri" w:eastAsia="Calibri" w:hAnsi="Calibri" w:cs="Calibri"/>
          <w:color w:val="000000" w:themeColor="text1"/>
        </w:rPr>
        <w:t xml:space="preserve"> is June 17</w:t>
      </w:r>
      <w:r w:rsidR="00FD4793">
        <w:rPr>
          <w:rFonts w:ascii="Calibri" w:eastAsia="Calibri" w:hAnsi="Calibri" w:cs="Calibri"/>
          <w:color w:val="000000" w:themeColor="text1"/>
        </w:rPr>
        <w:t>th</w:t>
      </w:r>
      <w:r w:rsidR="65250261" w:rsidRPr="65250261">
        <w:rPr>
          <w:rFonts w:ascii="Calibri" w:eastAsia="Calibri" w:hAnsi="Calibri" w:cs="Calibri"/>
          <w:color w:val="000000" w:themeColor="text1"/>
        </w:rPr>
        <w:t xml:space="preserve">.  Comcast RISE is a multi-year, multi-faceted initiative launched to strengthen small businesses hard hit by COVID-19. </w:t>
      </w:r>
      <w:r w:rsidR="00386986">
        <w:t>Oregon/SW Washington</w:t>
      </w:r>
      <w:r w:rsidR="00923872">
        <w:t xml:space="preserve"> </w:t>
      </w:r>
      <w:r w:rsidR="65250261" w:rsidRPr="65250261">
        <w:rPr>
          <w:rFonts w:ascii="Calibri" w:eastAsia="Calibri" w:hAnsi="Calibri" w:cs="Calibri"/>
          <w:color w:val="000000" w:themeColor="text1"/>
        </w:rPr>
        <w:t xml:space="preserve">small businesses owned by people of color and women are encouraged to apply for the chance to receive consulting, media, and creative production services from Effectv, the advertising sales division of Comcast Cable, or technology </w:t>
      </w:r>
      <w:r w:rsidR="00386986">
        <w:rPr>
          <w:rFonts w:ascii="Calibri" w:eastAsia="Calibri" w:hAnsi="Calibri" w:cs="Calibri"/>
          <w:color w:val="000000" w:themeColor="text1"/>
        </w:rPr>
        <w:t>makeovers</w:t>
      </w:r>
      <w:r w:rsidR="65250261" w:rsidRPr="65250261">
        <w:rPr>
          <w:rFonts w:ascii="Calibri" w:eastAsia="Calibri" w:hAnsi="Calibri" w:cs="Calibri"/>
          <w:color w:val="000000" w:themeColor="text1"/>
        </w:rPr>
        <w:t xml:space="preserve"> from Comcast Business, based on their specific needs.</w:t>
      </w:r>
    </w:p>
    <w:p w14:paraId="2473C320" w14:textId="77777777" w:rsidR="00923872" w:rsidRDefault="00923872" w:rsidP="00923872">
      <w:pPr>
        <w:spacing w:after="0" w:line="240" w:lineRule="auto"/>
      </w:pPr>
    </w:p>
    <w:p w14:paraId="205F843C" w14:textId="21B9C644" w:rsidR="00923872" w:rsidRDefault="65250261" w:rsidP="65250261">
      <w:pPr>
        <w:spacing w:line="240" w:lineRule="auto"/>
        <w:rPr>
          <w:rFonts w:ascii="Calibri" w:eastAsia="Calibri" w:hAnsi="Calibri" w:cs="Calibri"/>
          <w:color w:val="000000" w:themeColor="text1"/>
        </w:rPr>
      </w:pPr>
      <w:r w:rsidRPr="65250261">
        <w:rPr>
          <w:rFonts w:ascii="Calibri" w:eastAsia="Calibri" w:hAnsi="Calibri" w:cs="Calibri"/>
          <w:color w:val="000000" w:themeColor="text1"/>
        </w:rPr>
        <w:t xml:space="preserve">According to a 2020 </w:t>
      </w:r>
      <w:hyperlink r:id="rId11">
        <w:r w:rsidRPr="65250261">
          <w:rPr>
            <w:rStyle w:val="Hyperlink"/>
            <w:rFonts w:ascii="Calibri" w:eastAsia="Calibri" w:hAnsi="Calibri" w:cs="Calibri"/>
          </w:rPr>
          <w:t>study</w:t>
        </w:r>
      </w:hyperlink>
      <w:r w:rsidRPr="65250261">
        <w:rPr>
          <w:rFonts w:ascii="Calibri" w:eastAsia="Calibri" w:hAnsi="Calibri" w:cs="Calibri"/>
          <w:color w:val="000000" w:themeColor="text1"/>
        </w:rPr>
        <w:t xml:space="preserve"> by the National Association of Women Business Owners, 42% of businesses in the U.S. are owned by women, with more than 1,800 new businesses being started every day. That’s nearly five times the national average. However, according to the same study, women-owned businesses are growing at only half the rate of those run by men, namely because women struggle to access capital and other resources to help them succeed. Additionally, according to </w:t>
      </w:r>
      <w:hyperlink r:id="rId12">
        <w:r w:rsidRPr="65250261">
          <w:rPr>
            <w:rStyle w:val="Hyperlink"/>
            <w:rFonts w:ascii="Calibri" w:eastAsia="Calibri" w:hAnsi="Calibri" w:cs="Calibri"/>
          </w:rPr>
          <w:t>the United States Census</w:t>
        </w:r>
      </w:hyperlink>
      <w:r w:rsidRPr="65250261">
        <w:rPr>
          <w:rFonts w:ascii="Calibri" w:eastAsia="Calibri" w:hAnsi="Calibri" w:cs="Calibri"/>
          <w:color w:val="000000" w:themeColor="text1"/>
        </w:rPr>
        <w:t>, in 2019, more than 1 million employer businesses in the United States were minority-owned.</w:t>
      </w:r>
    </w:p>
    <w:p w14:paraId="17E4A6C2" w14:textId="77777777" w:rsidR="00923872" w:rsidRDefault="00923872" w:rsidP="00923872">
      <w:pPr>
        <w:spacing w:after="0" w:line="240" w:lineRule="auto"/>
      </w:pPr>
    </w:p>
    <w:p w14:paraId="1B8EF309" w14:textId="1BD7B2A9" w:rsidR="00213A4F" w:rsidRDefault="00923872" w:rsidP="00F2625B">
      <w:pPr>
        <w:spacing w:after="0" w:line="240" w:lineRule="auto"/>
      </w:pPr>
      <w:r>
        <w:t xml:space="preserve">Since the program’s inception, Comcast announced </w:t>
      </w:r>
      <w:r w:rsidR="009B7973">
        <w:t>nearly 50</w:t>
      </w:r>
      <w:r w:rsidR="00213A4F">
        <w:t xml:space="preserve"> </w:t>
      </w:r>
      <w:r w:rsidR="009B7973">
        <w:t>Oregon/SW Washington</w:t>
      </w:r>
      <w:r>
        <w:t xml:space="preserve"> small businesses as Comcast RISE recipients</w:t>
      </w:r>
      <w:r w:rsidR="00F2625B">
        <w:t>.  Royalty Spirits</w:t>
      </w:r>
      <w:r w:rsidR="00416CFD">
        <w:t>, a</w:t>
      </w:r>
      <w:r w:rsidR="00126A14">
        <w:t xml:space="preserve"> Portland</w:t>
      </w:r>
      <w:r w:rsidR="00CF545C">
        <w:t>-based</w:t>
      </w:r>
      <w:r w:rsidR="00416CFD">
        <w:t xml:space="preserve"> adult beverage business owned by</w:t>
      </w:r>
      <w:r w:rsidR="008244FD">
        <w:t xml:space="preserve"> entrepreneur</w:t>
      </w:r>
      <w:r w:rsidR="00416CFD">
        <w:t xml:space="preserve"> Chaunci King</w:t>
      </w:r>
      <w:r w:rsidR="0066387A">
        <w:t xml:space="preserve">, </w:t>
      </w:r>
      <w:r w:rsidR="003935B1">
        <w:t xml:space="preserve">received a customized technology makeover </w:t>
      </w:r>
      <w:r w:rsidR="00AE6C25">
        <w:t xml:space="preserve">from Comcast RISE.  “The </w:t>
      </w:r>
      <w:r w:rsidR="00CF545C">
        <w:t>S</w:t>
      </w:r>
      <w:r w:rsidR="00AE6C25">
        <w:t xml:space="preserve">tate </w:t>
      </w:r>
      <w:r w:rsidR="00CF545C">
        <w:t xml:space="preserve">of Oregon </w:t>
      </w:r>
      <w:r w:rsidR="002077CF">
        <w:t>loosened</w:t>
      </w:r>
      <w:r w:rsidR="00AE6C25">
        <w:t xml:space="preserve"> some of the laws about selling online, </w:t>
      </w:r>
      <w:r w:rsidR="008244FD">
        <w:t xml:space="preserve">so we started </w:t>
      </w:r>
      <w:r w:rsidR="00CF545C">
        <w:t>to use</w:t>
      </w:r>
      <w:r w:rsidR="002077CF">
        <w:t xml:space="preserve"> social</w:t>
      </w:r>
      <w:r w:rsidR="008244FD">
        <w:t xml:space="preserve"> media for our marketing and Comcast RISE provided us the equipment, service, and phone lines we need to thrive.”</w:t>
      </w:r>
    </w:p>
    <w:p w14:paraId="05E49914" w14:textId="77777777" w:rsidR="008244FD" w:rsidRDefault="008244FD" w:rsidP="00F2625B">
      <w:pPr>
        <w:spacing w:after="0" w:line="240" w:lineRule="auto"/>
      </w:pPr>
    </w:p>
    <w:p w14:paraId="0EB988FF" w14:textId="0156174B" w:rsidR="65250261" w:rsidRDefault="65250261" w:rsidP="65250261">
      <w:pPr>
        <w:spacing w:line="240" w:lineRule="auto"/>
        <w:rPr>
          <w:rFonts w:ascii="Calibri" w:eastAsia="Calibri" w:hAnsi="Calibri" w:cs="Calibri"/>
          <w:color w:val="000000" w:themeColor="text1"/>
        </w:rPr>
      </w:pPr>
      <w:r w:rsidRPr="65250261">
        <w:rPr>
          <w:rFonts w:ascii="Calibri" w:eastAsia="Calibri" w:hAnsi="Calibri" w:cs="Calibri"/>
          <w:color w:val="000000" w:themeColor="text1"/>
        </w:rPr>
        <w:t xml:space="preserve">Comcast RISE, which stands for Representation, Investment, Strength, and Empowerment, is part of </w:t>
      </w:r>
      <w:hyperlink r:id="rId13">
        <w:r w:rsidRPr="65250261">
          <w:rPr>
            <w:rStyle w:val="Hyperlink"/>
            <w:rFonts w:ascii="Calibri" w:eastAsia="Calibri" w:hAnsi="Calibri" w:cs="Calibri"/>
          </w:rPr>
          <w:t>Project UP</w:t>
        </w:r>
      </w:hyperlink>
      <w:r w:rsidRPr="65250261">
        <w:rPr>
          <w:rFonts w:ascii="Calibri" w:eastAsia="Calibri" w:hAnsi="Calibri" w:cs="Calibri"/>
          <w:color w:val="000000" w:themeColor="text1"/>
        </w:rPr>
        <w:t xml:space="preserve">, Comcast’s comprehensive initiative to advance </w:t>
      </w:r>
      <w:hyperlink r:id="rId14">
        <w:r w:rsidRPr="65250261">
          <w:rPr>
            <w:rStyle w:val="Hyperlink"/>
            <w:rFonts w:ascii="Calibri" w:eastAsia="Calibri" w:hAnsi="Calibri" w:cs="Calibri"/>
          </w:rPr>
          <w:t>digital equity</w:t>
        </w:r>
      </w:hyperlink>
      <w:r w:rsidRPr="65250261">
        <w:rPr>
          <w:rFonts w:ascii="Calibri" w:eastAsia="Calibri" w:hAnsi="Calibri" w:cs="Calibri"/>
          <w:color w:val="000000" w:themeColor="text1"/>
        </w:rPr>
        <w:t xml:space="preserve"> and help provide underrepresented small business owners with access to the digital tools and funding they need to thrive. Over the next 10 years, Comcast is committing $1 billion to programs, like Comcast RISE, and partnerships to reach an estimated 50 million people with the skills, opportunities, and resources they need to succeed in an increasingly digital world.</w:t>
      </w:r>
    </w:p>
    <w:p w14:paraId="57647879" w14:textId="7D7BF95E" w:rsidR="65250261" w:rsidRDefault="65250261" w:rsidP="65250261">
      <w:pPr>
        <w:spacing w:line="240" w:lineRule="auto"/>
        <w:rPr>
          <w:rFonts w:ascii="Calibri" w:eastAsia="Calibri" w:hAnsi="Calibri" w:cs="Calibri"/>
          <w:color w:val="000000" w:themeColor="text1"/>
        </w:rPr>
      </w:pPr>
      <w:r w:rsidRPr="65250261">
        <w:rPr>
          <w:rFonts w:ascii="Calibri" w:eastAsia="Calibri" w:hAnsi="Calibri" w:cs="Calibri"/>
          <w:color w:val="000000" w:themeColor="text1"/>
        </w:rPr>
        <w:t>In its first year alone, Comcast RISE provided more than $60 million in grants, marketing, and technology services to more than 6,700 small businesses owned by people of color - including Black, Indigenous, Hispanic, and Asian Americans.</w:t>
      </w:r>
    </w:p>
    <w:p w14:paraId="574B3091" w14:textId="2D68924E" w:rsidR="65250261" w:rsidRDefault="65250261" w:rsidP="65250261">
      <w:pPr>
        <w:spacing w:line="240" w:lineRule="auto"/>
        <w:rPr>
          <w:rFonts w:ascii="Calibri" w:eastAsia="Calibri" w:hAnsi="Calibri" w:cs="Calibri"/>
          <w:color w:val="000000" w:themeColor="text1"/>
        </w:rPr>
      </w:pPr>
      <w:r w:rsidRPr="65250261">
        <w:rPr>
          <w:rFonts w:ascii="Calibri" w:eastAsia="Calibri" w:hAnsi="Calibri" w:cs="Calibri"/>
          <w:color w:val="000000" w:themeColor="text1"/>
        </w:rPr>
        <w:t xml:space="preserve">More information and the applications to apply for marketing and technology services are available at </w:t>
      </w:r>
      <w:hyperlink r:id="rId15">
        <w:r w:rsidRPr="65250261">
          <w:rPr>
            <w:rStyle w:val="Hyperlink"/>
            <w:rFonts w:ascii="Calibri" w:eastAsia="Calibri" w:hAnsi="Calibri" w:cs="Calibri"/>
          </w:rPr>
          <w:t>www.ComcastRISE.com</w:t>
        </w:r>
      </w:hyperlink>
      <w:r w:rsidRPr="65250261">
        <w:rPr>
          <w:rFonts w:ascii="Calibri" w:eastAsia="Calibri" w:hAnsi="Calibri" w:cs="Calibri"/>
          <w:color w:val="000000" w:themeColor="text1"/>
        </w:rPr>
        <w:t>.</w:t>
      </w:r>
    </w:p>
    <w:p w14:paraId="1CF8348C" w14:textId="77777777" w:rsidR="00923872" w:rsidRDefault="00923872" w:rsidP="00923872">
      <w:pPr>
        <w:pStyle w:val="xmsonormal"/>
        <w:rPr>
          <w:rFonts w:asciiTheme="minorHAnsi" w:hAnsiTheme="minorHAnsi" w:cstheme="minorHAnsi"/>
          <w:b/>
          <w:sz w:val="22"/>
          <w:szCs w:val="22"/>
        </w:rPr>
      </w:pPr>
    </w:p>
    <w:p w14:paraId="790493FB" w14:textId="77777777" w:rsidR="00923872" w:rsidRDefault="00923872" w:rsidP="00923872">
      <w:pPr>
        <w:rPr>
          <w:rFonts w:ascii="Calibri" w:eastAsia="Calibri" w:hAnsi="Calibri" w:cs="Calibri"/>
          <w:b/>
          <w:bCs/>
          <w:u w:val="single"/>
        </w:rPr>
      </w:pPr>
      <w:r w:rsidRPr="65250261">
        <w:rPr>
          <w:rFonts w:ascii="Calibri" w:eastAsia="Calibri" w:hAnsi="Calibri" w:cs="Calibri"/>
          <w:b/>
          <w:bCs/>
          <w:u w:val="single"/>
        </w:rPr>
        <w:t>About Comcast Corporation</w:t>
      </w:r>
      <w:r w:rsidRPr="65250261">
        <w:rPr>
          <w:rFonts w:ascii="Calibri" w:eastAsia="Calibri" w:hAnsi="Calibri" w:cs="Calibri"/>
          <w:b/>
          <w:bCs/>
        </w:rPr>
        <w:t xml:space="preserve"> </w:t>
      </w:r>
    </w:p>
    <w:p w14:paraId="51B61D92" w14:textId="3A2774E9" w:rsidR="65250261" w:rsidRDefault="65250261" w:rsidP="65250261">
      <w:pPr>
        <w:rPr>
          <w:rFonts w:ascii="Calibri" w:eastAsia="Calibri" w:hAnsi="Calibri" w:cs="Calibri"/>
          <w:color w:val="000000" w:themeColor="text1"/>
        </w:rPr>
      </w:pPr>
      <w:r w:rsidRPr="65250261">
        <w:rPr>
          <w:rFonts w:ascii="Calibri" w:eastAsia="Calibri" w:hAnsi="Calibri" w:cs="Calibri"/>
          <w:color w:val="000000" w:themeColor="text1"/>
        </w:rPr>
        <w:t xml:space="preserve">Comcast Corporation (Nasdaq: CMCSA) is a global media and technology company that connects people to moments that matter. We are principally focused on broadband, aggregation, and streaming with 57 </w:t>
      </w:r>
      <w:r w:rsidRPr="65250261">
        <w:rPr>
          <w:rFonts w:ascii="Calibri" w:eastAsia="Calibri" w:hAnsi="Calibri" w:cs="Calibri"/>
          <w:color w:val="000000" w:themeColor="text1"/>
        </w:rPr>
        <w:lastRenderedPageBreak/>
        <w:t xml:space="preserve">million customer relationships across the United States and Europe. We deliver broadband, wireless, and video through our Xfinity, Comcast Business, and Sky brands; create, distribute, and stream leading entertainment, sports, and news through Universal Filmed Entertainment Group, Universal Studio Group, Sky Studios, the NBC and Telemundo broadcast networks, multiple cable networks, Peacock, NBCUniversal News Group, NBC Sports, Sky News, and Sky Sports; and provide memorable experiences at Universal Parks and Resorts in the United States and Asia. Visit </w:t>
      </w:r>
      <w:r w:rsidRPr="65250261">
        <w:rPr>
          <w:rFonts w:ascii="Calibri" w:eastAsia="Calibri" w:hAnsi="Calibri" w:cs="Calibri"/>
          <w:color w:val="0563C1"/>
          <w:u w:val="single"/>
        </w:rPr>
        <w:t>www.comcastcorporation.com</w:t>
      </w:r>
      <w:r w:rsidRPr="65250261">
        <w:rPr>
          <w:rFonts w:ascii="Calibri" w:eastAsia="Calibri" w:hAnsi="Calibri" w:cs="Calibri"/>
          <w:color w:val="000000" w:themeColor="text1"/>
        </w:rPr>
        <w:t xml:space="preserve"> for more information.</w:t>
      </w:r>
    </w:p>
    <w:p w14:paraId="10AC09FF" w14:textId="77777777" w:rsidR="00923872" w:rsidRDefault="00923872" w:rsidP="00923872">
      <w:pPr>
        <w:pStyle w:val="xmsonormal"/>
        <w:rPr>
          <w:rFonts w:asciiTheme="minorHAnsi" w:hAnsiTheme="minorHAnsi" w:cstheme="minorHAnsi"/>
          <w:b/>
          <w:sz w:val="22"/>
          <w:szCs w:val="22"/>
          <w:u w:val="single"/>
        </w:rPr>
      </w:pPr>
    </w:p>
    <w:p w14:paraId="33082BBE" w14:textId="77777777" w:rsidR="00923872" w:rsidRPr="005A1DDE" w:rsidRDefault="00923872" w:rsidP="00923872">
      <w:pPr>
        <w:pStyle w:val="xmsonormal"/>
        <w:rPr>
          <w:rFonts w:asciiTheme="minorHAnsi" w:hAnsiTheme="minorHAnsi" w:cstheme="minorHAnsi"/>
          <w:b/>
          <w:sz w:val="22"/>
          <w:szCs w:val="22"/>
          <w:u w:val="single"/>
        </w:rPr>
      </w:pPr>
      <w:r w:rsidRPr="005A1DDE">
        <w:rPr>
          <w:rFonts w:asciiTheme="minorHAnsi" w:hAnsiTheme="minorHAnsi" w:cstheme="minorHAnsi"/>
          <w:b/>
          <w:sz w:val="22"/>
          <w:szCs w:val="22"/>
          <w:u w:val="single"/>
        </w:rPr>
        <w:t>About Comcast Business</w:t>
      </w:r>
    </w:p>
    <w:p w14:paraId="5B82E306" w14:textId="77777777" w:rsidR="00923872" w:rsidRDefault="00923872" w:rsidP="00923872">
      <w:r>
        <w:t>Comcast Business offers a suite of Connectivity, Communications, Networking, Cybersecurity, Wireless, and Managed Solutions to help organizations of different sizes prepare for what’s next. Powered by the nation’s largest Gig-speed broadband network, and backed by 24/7 customer support, Comcast Business is the nation’s largest cable provider to small and mid-size businesses and one of the leading service providers to the Enterprise market. Comcast Business has been </w:t>
      </w:r>
      <w:hyperlink r:id="rId16" w:history="1">
        <w:r>
          <w:rPr>
            <w:rStyle w:val="Hyperlink"/>
          </w:rPr>
          <w:t>consistently recognized</w:t>
        </w:r>
      </w:hyperlink>
      <w:r>
        <w:t xml:space="preserve"> by industry analysts and associations as a leader and innovator, and one of the fastest growing providers of Ethernet services.  For more information, call 866-429-3085. Follow on Twitter </w:t>
      </w:r>
      <w:hyperlink r:id="rId17" w:history="1">
        <w:r>
          <w:rPr>
            <w:rStyle w:val="Hyperlink"/>
          </w:rPr>
          <w:t>@ComcastBusiness</w:t>
        </w:r>
      </w:hyperlink>
      <w:r>
        <w:t xml:space="preserve"> and on other social media networks at </w:t>
      </w:r>
      <w:hyperlink r:id="rId18" w:history="1">
        <w:r>
          <w:rPr>
            <w:rStyle w:val="Hyperlink"/>
          </w:rPr>
          <w:t>http://business.comcast.com/social</w:t>
        </w:r>
      </w:hyperlink>
      <w:r>
        <w:t>.</w:t>
      </w:r>
    </w:p>
    <w:p w14:paraId="474C5690" w14:textId="77777777" w:rsidR="00923872" w:rsidRPr="005A1DDE" w:rsidRDefault="00923872" w:rsidP="00923872">
      <w:pPr>
        <w:spacing w:after="0" w:line="240" w:lineRule="auto"/>
        <w:rPr>
          <w:rFonts w:eastAsia="Times New Roman" w:cstheme="minorHAnsi"/>
          <w:b/>
          <w:u w:val="single"/>
        </w:rPr>
      </w:pPr>
      <w:r w:rsidRPr="005A1DDE">
        <w:rPr>
          <w:rFonts w:eastAsia="Times New Roman" w:cstheme="minorHAnsi"/>
          <w:b/>
          <w:u w:val="single"/>
        </w:rPr>
        <w:t xml:space="preserve">About Effectv </w:t>
      </w:r>
    </w:p>
    <w:p w14:paraId="56A1B60A" w14:textId="77777777" w:rsidR="00923872" w:rsidRDefault="00923872" w:rsidP="00923872">
      <w:pPr>
        <w:spacing w:after="0" w:line="240" w:lineRule="auto"/>
        <w:rPr>
          <w:rFonts w:eastAsia="Times New Roman" w:cstheme="minorHAnsi"/>
          <w:color w:val="000000"/>
          <w:shd w:val="clear" w:color="auto" w:fill="FFFFFF"/>
        </w:rPr>
      </w:pPr>
      <w:r>
        <w:rPr>
          <w:rFonts w:eastAsia="Times New Roman" w:cstheme="minorHAnsi"/>
          <w:color w:val="000000"/>
          <w:shd w:val="clear" w:color="auto" w:fill="FFFFFF"/>
        </w:rPr>
        <w:t xml:space="preserve">Effectv, the advertising sales division of Comcast Cable, helps local, regional, and national advertisers use the best of digital with the power of TV to grow their business. It provides multi-screen marketing solutions to make advertising campaigns more effective and easier to execute. Headquartered in New York with offices throughout the country, Effectv has a presence in 66 markets with nearly 35 million owned and represented subscribers. For more information, visit </w:t>
      </w:r>
      <w:hyperlink r:id="rId19" w:history="1">
        <w:r>
          <w:rPr>
            <w:rStyle w:val="Hyperlink"/>
            <w:rFonts w:eastAsia="Times New Roman" w:cstheme="minorHAnsi"/>
            <w:shd w:val="clear" w:color="auto" w:fill="FFFFFF"/>
          </w:rPr>
          <w:t>www.effectv.com</w:t>
        </w:r>
      </w:hyperlink>
      <w:r>
        <w:rPr>
          <w:rFonts w:eastAsia="Times New Roman" w:cstheme="minorHAnsi"/>
          <w:color w:val="000000"/>
          <w:shd w:val="clear" w:color="auto" w:fill="FFFFFF"/>
        </w:rPr>
        <w:t xml:space="preserve">. </w:t>
      </w:r>
    </w:p>
    <w:p w14:paraId="14D194C6" w14:textId="77777777" w:rsidR="00923872" w:rsidRDefault="00923872" w:rsidP="00923872">
      <w:pPr>
        <w:spacing w:after="0" w:line="240" w:lineRule="auto"/>
        <w:rPr>
          <w:rFonts w:eastAsia="Times New Roman" w:cstheme="minorHAnsi"/>
          <w:color w:val="000000"/>
          <w:shd w:val="clear" w:color="auto" w:fill="FFFFFF"/>
        </w:rPr>
      </w:pPr>
    </w:p>
    <w:p w14:paraId="47451C10" w14:textId="77777777" w:rsidR="00923872" w:rsidRPr="00A1716F" w:rsidRDefault="00923872" w:rsidP="00923872">
      <w:pPr>
        <w:spacing w:after="0" w:line="240" w:lineRule="auto"/>
        <w:jc w:val="center"/>
        <w:rPr>
          <w:rFonts w:cstheme="minorHAnsi"/>
        </w:rPr>
      </w:pPr>
      <w:r>
        <w:rPr>
          <w:rFonts w:cstheme="minorHAnsi"/>
        </w:rPr>
        <w:t># # #</w:t>
      </w:r>
    </w:p>
    <w:p w14:paraId="5ED959EC" w14:textId="77777777" w:rsidR="0018191C" w:rsidRDefault="0018191C" w:rsidP="00EC55FB">
      <w:pPr>
        <w:spacing w:after="0" w:line="240" w:lineRule="auto"/>
        <w:rPr>
          <w:rFonts w:cstheme="minorHAnsi"/>
          <w:b/>
        </w:rPr>
      </w:pPr>
    </w:p>
    <w:p w14:paraId="7AC2D002" w14:textId="3B18D950" w:rsidR="006B1397" w:rsidRDefault="004879B0" w:rsidP="008A7A32">
      <w:pPr>
        <w:spacing w:after="0" w:line="240" w:lineRule="auto"/>
        <w:rPr>
          <w:rFonts w:cstheme="minorHAnsi"/>
        </w:rPr>
      </w:pPr>
      <w:r>
        <w:rPr>
          <w:rFonts w:cstheme="minorHAnsi"/>
          <w:b/>
        </w:rPr>
        <w:t>Media Contact:</w:t>
      </w:r>
    </w:p>
    <w:p w14:paraId="04FEA643" w14:textId="77777777" w:rsidR="001A6129" w:rsidRDefault="001A6129" w:rsidP="00443551">
      <w:pPr>
        <w:spacing w:line="240" w:lineRule="auto"/>
        <w:contextualSpacing/>
        <w:rPr>
          <w:rFonts w:ascii="Arial" w:hAnsi="Arial" w:cs="Arial"/>
          <w:color w:val="000000"/>
        </w:rPr>
      </w:pPr>
      <w:r>
        <w:rPr>
          <w:rFonts w:ascii="Arial" w:hAnsi="Arial" w:cs="Arial"/>
          <w:color w:val="000000"/>
        </w:rPr>
        <w:t>Amy Keiter</w:t>
      </w:r>
    </w:p>
    <w:p w14:paraId="4B97DC26" w14:textId="77777777" w:rsidR="001A6129" w:rsidRDefault="001A6129" w:rsidP="00443551">
      <w:pPr>
        <w:spacing w:line="240" w:lineRule="auto"/>
        <w:contextualSpacing/>
        <w:rPr>
          <w:rFonts w:ascii="Arial" w:hAnsi="Arial" w:cs="Arial"/>
          <w:color w:val="000000"/>
        </w:rPr>
      </w:pPr>
      <w:r>
        <w:rPr>
          <w:rFonts w:ascii="Arial" w:hAnsi="Arial" w:cs="Arial"/>
          <w:color w:val="000000"/>
        </w:rPr>
        <w:t>503-407-9109</w:t>
      </w:r>
    </w:p>
    <w:p w14:paraId="7E050964" w14:textId="25745311" w:rsidR="00443551" w:rsidRPr="00443551" w:rsidRDefault="001A6129" w:rsidP="00443551">
      <w:pPr>
        <w:spacing w:line="240" w:lineRule="auto"/>
        <w:contextualSpacing/>
        <w:rPr>
          <w:rFonts w:ascii="Calibri" w:hAnsi="Calibri" w:cs="Calibri"/>
          <w:color w:val="000000"/>
        </w:rPr>
      </w:pPr>
      <w:r>
        <w:rPr>
          <w:rFonts w:ascii="Arial" w:hAnsi="Arial" w:cs="Arial"/>
          <w:color w:val="000000"/>
        </w:rPr>
        <w:t>Amy_keiter@comcast.com</w:t>
      </w:r>
      <w:r w:rsidR="00443551">
        <w:rPr>
          <w:rFonts w:ascii="Arial" w:hAnsi="Arial" w:cs="Arial"/>
          <w:color w:val="000000"/>
        </w:rPr>
        <w:t xml:space="preserve"> </w:t>
      </w:r>
    </w:p>
    <w:sectPr w:rsidR="00443551" w:rsidRPr="00443551" w:rsidSect="002D7A19">
      <w:headerReference w:type="default" r:id="rId20"/>
      <w:footerReference w:type="default" r:id="rId21"/>
      <w:head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3A073" w14:textId="77777777" w:rsidR="00EB778B" w:rsidRDefault="00EB778B" w:rsidP="00BD7B4E">
      <w:pPr>
        <w:spacing w:after="0" w:line="240" w:lineRule="auto"/>
      </w:pPr>
      <w:r>
        <w:separator/>
      </w:r>
    </w:p>
  </w:endnote>
  <w:endnote w:type="continuationSeparator" w:id="0">
    <w:p w14:paraId="1E35B071" w14:textId="77777777" w:rsidR="00EB778B" w:rsidRDefault="00EB778B" w:rsidP="00BD7B4E">
      <w:pPr>
        <w:spacing w:after="0" w:line="240" w:lineRule="auto"/>
      </w:pPr>
      <w:r>
        <w:continuationSeparator/>
      </w:r>
    </w:p>
  </w:endnote>
  <w:endnote w:type="continuationNotice" w:id="1">
    <w:p w14:paraId="06F9975B" w14:textId="77777777" w:rsidR="00EB778B" w:rsidRDefault="00EB77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charset w:val="00"/>
    <w:family w:val="auto"/>
    <w:pitch w:val="variable"/>
    <w:sig w:usb0="A00002AF" w:usb1="5000206A"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172166"/>
      <w:docPartObj>
        <w:docPartGallery w:val="Page Numbers (Bottom of Page)"/>
        <w:docPartUnique/>
      </w:docPartObj>
    </w:sdtPr>
    <w:sdtEndPr/>
    <w:sdtContent>
      <w:sdt>
        <w:sdtPr>
          <w:id w:val="1728636285"/>
          <w:docPartObj>
            <w:docPartGallery w:val="Page Numbers (Top of Page)"/>
            <w:docPartUnique/>
          </w:docPartObj>
        </w:sdtPr>
        <w:sdtEndPr/>
        <w:sdtContent>
          <w:p w14:paraId="04FC0F05" w14:textId="21B3E9A7" w:rsidR="00BD7B4E" w:rsidRDefault="00BD7B4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0F2CC01" w14:textId="77777777" w:rsidR="00BD7B4E" w:rsidRDefault="00BD7B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E0CF61" w14:textId="77777777" w:rsidR="00EB778B" w:rsidRDefault="00EB778B" w:rsidP="00BD7B4E">
      <w:pPr>
        <w:spacing w:after="0" w:line="240" w:lineRule="auto"/>
      </w:pPr>
      <w:r>
        <w:separator/>
      </w:r>
    </w:p>
  </w:footnote>
  <w:footnote w:type="continuationSeparator" w:id="0">
    <w:p w14:paraId="040CAC48" w14:textId="77777777" w:rsidR="00EB778B" w:rsidRDefault="00EB778B" w:rsidP="00BD7B4E">
      <w:pPr>
        <w:spacing w:after="0" w:line="240" w:lineRule="auto"/>
      </w:pPr>
      <w:r>
        <w:continuationSeparator/>
      </w:r>
    </w:p>
  </w:footnote>
  <w:footnote w:type="continuationNotice" w:id="1">
    <w:p w14:paraId="4D4FC055" w14:textId="77777777" w:rsidR="00EB778B" w:rsidRDefault="00EB77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882D2" w14:textId="159A14AC" w:rsidR="00BD7B4E" w:rsidRPr="00BD7B4E" w:rsidRDefault="00BD7B4E" w:rsidP="00590236">
    <w:pPr>
      <w:pStyle w:val="Header"/>
      <w:jc w:val="center"/>
      <w:rPr>
        <w:color w:val="FF0000"/>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B6B48" w14:textId="77777777" w:rsidR="000053AB" w:rsidRDefault="000053AB" w:rsidP="002D7A19">
    <w:pPr>
      <w:pStyle w:val="Header"/>
      <w:jc w:val="center"/>
    </w:pPr>
  </w:p>
  <w:p w14:paraId="2BE03E50" w14:textId="0AD033AF" w:rsidR="002D7A19" w:rsidRDefault="002D7A19" w:rsidP="002D7A19">
    <w:pPr>
      <w:pStyle w:val="Header"/>
      <w:jc w:val="center"/>
    </w:pPr>
    <w:r>
      <w:rPr>
        <w:noProof/>
      </w:rPr>
      <w:drawing>
        <wp:inline distT="0" distB="0" distL="0" distR="0" wp14:anchorId="31C146BE" wp14:editId="5EC3B8EC">
          <wp:extent cx="796860" cy="10972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cast RISE Logo_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860" cy="1097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623D3"/>
    <w:multiLevelType w:val="multilevel"/>
    <w:tmpl w:val="37423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46A0A"/>
    <w:multiLevelType w:val="hybridMultilevel"/>
    <w:tmpl w:val="9F76F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20254D"/>
    <w:multiLevelType w:val="hybridMultilevel"/>
    <w:tmpl w:val="42B6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4E5310"/>
    <w:multiLevelType w:val="hybridMultilevel"/>
    <w:tmpl w:val="9BC45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7654E1"/>
    <w:multiLevelType w:val="multilevel"/>
    <w:tmpl w:val="2B024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7D1AEE"/>
    <w:multiLevelType w:val="multilevel"/>
    <w:tmpl w:val="C44A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E736559"/>
    <w:multiLevelType w:val="hybridMultilevel"/>
    <w:tmpl w:val="950C709A"/>
    <w:lvl w:ilvl="0" w:tplc="5DBED958">
      <w:start w:val="1"/>
      <w:numFmt w:val="bullet"/>
      <w:lvlText w:val=""/>
      <w:lvlJc w:val="left"/>
      <w:pPr>
        <w:ind w:left="720" w:hanging="360"/>
      </w:pPr>
      <w:rPr>
        <w:rFonts w:ascii="Symbol" w:hAnsi="Symbol" w:hint="default"/>
      </w:rPr>
    </w:lvl>
    <w:lvl w:ilvl="1" w:tplc="AE1CE092">
      <w:start w:val="1"/>
      <w:numFmt w:val="bullet"/>
      <w:lvlText w:val="o"/>
      <w:lvlJc w:val="left"/>
      <w:pPr>
        <w:ind w:left="1440" w:hanging="360"/>
      </w:pPr>
      <w:rPr>
        <w:rFonts w:ascii="Courier New" w:hAnsi="Courier New" w:hint="default"/>
      </w:rPr>
    </w:lvl>
    <w:lvl w:ilvl="2" w:tplc="CACEF828">
      <w:start w:val="1"/>
      <w:numFmt w:val="bullet"/>
      <w:lvlText w:val=""/>
      <w:lvlJc w:val="left"/>
      <w:pPr>
        <w:ind w:left="2160" w:hanging="360"/>
      </w:pPr>
      <w:rPr>
        <w:rFonts w:ascii="Wingdings" w:hAnsi="Wingdings" w:hint="default"/>
      </w:rPr>
    </w:lvl>
    <w:lvl w:ilvl="3" w:tplc="B7D01560">
      <w:start w:val="1"/>
      <w:numFmt w:val="bullet"/>
      <w:lvlText w:val=""/>
      <w:lvlJc w:val="left"/>
      <w:pPr>
        <w:ind w:left="2880" w:hanging="360"/>
      </w:pPr>
      <w:rPr>
        <w:rFonts w:ascii="Symbol" w:hAnsi="Symbol" w:hint="default"/>
      </w:rPr>
    </w:lvl>
    <w:lvl w:ilvl="4" w:tplc="62DCFD30">
      <w:start w:val="1"/>
      <w:numFmt w:val="bullet"/>
      <w:lvlText w:val="o"/>
      <w:lvlJc w:val="left"/>
      <w:pPr>
        <w:ind w:left="3600" w:hanging="360"/>
      </w:pPr>
      <w:rPr>
        <w:rFonts w:ascii="Courier New" w:hAnsi="Courier New" w:hint="default"/>
      </w:rPr>
    </w:lvl>
    <w:lvl w:ilvl="5" w:tplc="E2EE7ACA">
      <w:start w:val="1"/>
      <w:numFmt w:val="bullet"/>
      <w:lvlText w:val=""/>
      <w:lvlJc w:val="left"/>
      <w:pPr>
        <w:ind w:left="4320" w:hanging="360"/>
      </w:pPr>
      <w:rPr>
        <w:rFonts w:ascii="Wingdings" w:hAnsi="Wingdings" w:hint="default"/>
      </w:rPr>
    </w:lvl>
    <w:lvl w:ilvl="6" w:tplc="391EB166">
      <w:start w:val="1"/>
      <w:numFmt w:val="bullet"/>
      <w:lvlText w:val=""/>
      <w:lvlJc w:val="left"/>
      <w:pPr>
        <w:ind w:left="5040" w:hanging="360"/>
      </w:pPr>
      <w:rPr>
        <w:rFonts w:ascii="Symbol" w:hAnsi="Symbol" w:hint="default"/>
      </w:rPr>
    </w:lvl>
    <w:lvl w:ilvl="7" w:tplc="1682E490">
      <w:start w:val="1"/>
      <w:numFmt w:val="bullet"/>
      <w:lvlText w:val="o"/>
      <w:lvlJc w:val="left"/>
      <w:pPr>
        <w:ind w:left="5760" w:hanging="360"/>
      </w:pPr>
      <w:rPr>
        <w:rFonts w:ascii="Courier New" w:hAnsi="Courier New" w:hint="default"/>
      </w:rPr>
    </w:lvl>
    <w:lvl w:ilvl="8" w:tplc="2DB4C858">
      <w:start w:val="1"/>
      <w:numFmt w:val="bullet"/>
      <w:lvlText w:val=""/>
      <w:lvlJc w:val="left"/>
      <w:pPr>
        <w:ind w:left="6480" w:hanging="360"/>
      </w:pPr>
      <w:rPr>
        <w:rFonts w:ascii="Wingdings" w:hAnsi="Wingdings" w:hint="default"/>
      </w:rPr>
    </w:lvl>
  </w:abstractNum>
  <w:abstractNum w:abstractNumId="7" w15:restartNumberingAfterBreak="0">
    <w:nsid w:val="5884779A"/>
    <w:multiLevelType w:val="hybridMultilevel"/>
    <w:tmpl w:val="3154DCDA"/>
    <w:lvl w:ilvl="0" w:tplc="2456660C">
      <w:start w:val="1"/>
      <w:numFmt w:val="bullet"/>
      <w:lvlText w:val="•"/>
      <w:lvlJc w:val="left"/>
      <w:pPr>
        <w:tabs>
          <w:tab w:val="num" w:pos="720"/>
        </w:tabs>
        <w:ind w:left="720" w:hanging="360"/>
      </w:pPr>
      <w:rPr>
        <w:rFonts w:ascii="EYInterstate Light" w:hAnsi="EYInterstate Light" w:hint="default"/>
      </w:rPr>
    </w:lvl>
    <w:lvl w:ilvl="1" w:tplc="4240FE7C">
      <w:start w:val="1"/>
      <w:numFmt w:val="bullet"/>
      <w:lvlText w:val="•"/>
      <w:lvlJc w:val="left"/>
      <w:pPr>
        <w:tabs>
          <w:tab w:val="num" w:pos="1440"/>
        </w:tabs>
        <w:ind w:left="1440" w:hanging="360"/>
      </w:pPr>
      <w:rPr>
        <w:rFonts w:ascii="EYInterstate Light" w:hAnsi="EYInterstate Light" w:hint="default"/>
      </w:rPr>
    </w:lvl>
    <w:lvl w:ilvl="2" w:tplc="95D0F7FE" w:tentative="1">
      <w:start w:val="1"/>
      <w:numFmt w:val="bullet"/>
      <w:lvlText w:val="•"/>
      <w:lvlJc w:val="left"/>
      <w:pPr>
        <w:tabs>
          <w:tab w:val="num" w:pos="2160"/>
        </w:tabs>
        <w:ind w:left="2160" w:hanging="360"/>
      </w:pPr>
      <w:rPr>
        <w:rFonts w:ascii="EYInterstate Light" w:hAnsi="EYInterstate Light" w:hint="default"/>
      </w:rPr>
    </w:lvl>
    <w:lvl w:ilvl="3" w:tplc="857A00CA" w:tentative="1">
      <w:start w:val="1"/>
      <w:numFmt w:val="bullet"/>
      <w:lvlText w:val="•"/>
      <w:lvlJc w:val="left"/>
      <w:pPr>
        <w:tabs>
          <w:tab w:val="num" w:pos="2880"/>
        </w:tabs>
        <w:ind w:left="2880" w:hanging="360"/>
      </w:pPr>
      <w:rPr>
        <w:rFonts w:ascii="EYInterstate Light" w:hAnsi="EYInterstate Light" w:hint="default"/>
      </w:rPr>
    </w:lvl>
    <w:lvl w:ilvl="4" w:tplc="906E54B4" w:tentative="1">
      <w:start w:val="1"/>
      <w:numFmt w:val="bullet"/>
      <w:lvlText w:val="•"/>
      <w:lvlJc w:val="left"/>
      <w:pPr>
        <w:tabs>
          <w:tab w:val="num" w:pos="3600"/>
        </w:tabs>
        <w:ind w:left="3600" w:hanging="360"/>
      </w:pPr>
      <w:rPr>
        <w:rFonts w:ascii="EYInterstate Light" w:hAnsi="EYInterstate Light" w:hint="default"/>
      </w:rPr>
    </w:lvl>
    <w:lvl w:ilvl="5" w:tplc="D8B8B440" w:tentative="1">
      <w:start w:val="1"/>
      <w:numFmt w:val="bullet"/>
      <w:lvlText w:val="•"/>
      <w:lvlJc w:val="left"/>
      <w:pPr>
        <w:tabs>
          <w:tab w:val="num" w:pos="4320"/>
        </w:tabs>
        <w:ind w:left="4320" w:hanging="360"/>
      </w:pPr>
      <w:rPr>
        <w:rFonts w:ascii="EYInterstate Light" w:hAnsi="EYInterstate Light" w:hint="default"/>
      </w:rPr>
    </w:lvl>
    <w:lvl w:ilvl="6" w:tplc="A6709A9A" w:tentative="1">
      <w:start w:val="1"/>
      <w:numFmt w:val="bullet"/>
      <w:lvlText w:val="•"/>
      <w:lvlJc w:val="left"/>
      <w:pPr>
        <w:tabs>
          <w:tab w:val="num" w:pos="5040"/>
        </w:tabs>
        <w:ind w:left="5040" w:hanging="360"/>
      </w:pPr>
      <w:rPr>
        <w:rFonts w:ascii="EYInterstate Light" w:hAnsi="EYInterstate Light" w:hint="default"/>
      </w:rPr>
    </w:lvl>
    <w:lvl w:ilvl="7" w:tplc="7ED4268C" w:tentative="1">
      <w:start w:val="1"/>
      <w:numFmt w:val="bullet"/>
      <w:lvlText w:val="•"/>
      <w:lvlJc w:val="left"/>
      <w:pPr>
        <w:tabs>
          <w:tab w:val="num" w:pos="5760"/>
        </w:tabs>
        <w:ind w:left="5760" w:hanging="360"/>
      </w:pPr>
      <w:rPr>
        <w:rFonts w:ascii="EYInterstate Light" w:hAnsi="EYInterstate Light" w:hint="default"/>
      </w:rPr>
    </w:lvl>
    <w:lvl w:ilvl="8" w:tplc="3A46F034" w:tentative="1">
      <w:start w:val="1"/>
      <w:numFmt w:val="bullet"/>
      <w:lvlText w:val="•"/>
      <w:lvlJc w:val="left"/>
      <w:pPr>
        <w:tabs>
          <w:tab w:val="num" w:pos="6480"/>
        </w:tabs>
        <w:ind w:left="6480" w:hanging="360"/>
      </w:pPr>
      <w:rPr>
        <w:rFonts w:ascii="EYInterstate Light" w:hAnsi="EYInterstate Light" w:hint="default"/>
      </w:rPr>
    </w:lvl>
  </w:abstractNum>
  <w:abstractNum w:abstractNumId="8" w15:restartNumberingAfterBreak="0">
    <w:nsid w:val="58D47BB1"/>
    <w:multiLevelType w:val="hybridMultilevel"/>
    <w:tmpl w:val="2E5E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C1EB2"/>
    <w:multiLevelType w:val="hybridMultilevel"/>
    <w:tmpl w:val="4F98D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42B50"/>
    <w:multiLevelType w:val="hybridMultilevel"/>
    <w:tmpl w:val="97369DE0"/>
    <w:lvl w:ilvl="0" w:tplc="15FA5952">
      <w:start w:val="1"/>
      <w:numFmt w:val="bullet"/>
      <w:lvlText w:val="•"/>
      <w:lvlJc w:val="left"/>
      <w:pPr>
        <w:tabs>
          <w:tab w:val="num" w:pos="720"/>
        </w:tabs>
        <w:ind w:left="720" w:hanging="360"/>
      </w:pPr>
      <w:rPr>
        <w:rFonts w:ascii="EYInterstate Light" w:hAnsi="EYInterstate Light" w:hint="default"/>
      </w:rPr>
    </w:lvl>
    <w:lvl w:ilvl="1" w:tplc="2D46216E">
      <w:start w:val="1"/>
      <w:numFmt w:val="bullet"/>
      <w:lvlText w:val="•"/>
      <w:lvlJc w:val="left"/>
      <w:pPr>
        <w:tabs>
          <w:tab w:val="num" w:pos="1440"/>
        </w:tabs>
        <w:ind w:left="1440" w:hanging="360"/>
      </w:pPr>
      <w:rPr>
        <w:rFonts w:ascii="EYInterstate Light" w:hAnsi="EYInterstate Light" w:hint="default"/>
      </w:rPr>
    </w:lvl>
    <w:lvl w:ilvl="2" w:tplc="F886D984" w:tentative="1">
      <w:start w:val="1"/>
      <w:numFmt w:val="bullet"/>
      <w:lvlText w:val="•"/>
      <w:lvlJc w:val="left"/>
      <w:pPr>
        <w:tabs>
          <w:tab w:val="num" w:pos="2160"/>
        </w:tabs>
        <w:ind w:left="2160" w:hanging="360"/>
      </w:pPr>
      <w:rPr>
        <w:rFonts w:ascii="EYInterstate Light" w:hAnsi="EYInterstate Light" w:hint="default"/>
      </w:rPr>
    </w:lvl>
    <w:lvl w:ilvl="3" w:tplc="2BE2CB32" w:tentative="1">
      <w:start w:val="1"/>
      <w:numFmt w:val="bullet"/>
      <w:lvlText w:val="•"/>
      <w:lvlJc w:val="left"/>
      <w:pPr>
        <w:tabs>
          <w:tab w:val="num" w:pos="2880"/>
        </w:tabs>
        <w:ind w:left="2880" w:hanging="360"/>
      </w:pPr>
      <w:rPr>
        <w:rFonts w:ascii="EYInterstate Light" w:hAnsi="EYInterstate Light" w:hint="default"/>
      </w:rPr>
    </w:lvl>
    <w:lvl w:ilvl="4" w:tplc="C07CF242" w:tentative="1">
      <w:start w:val="1"/>
      <w:numFmt w:val="bullet"/>
      <w:lvlText w:val="•"/>
      <w:lvlJc w:val="left"/>
      <w:pPr>
        <w:tabs>
          <w:tab w:val="num" w:pos="3600"/>
        </w:tabs>
        <w:ind w:left="3600" w:hanging="360"/>
      </w:pPr>
      <w:rPr>
        <w:rFonts w:ascii="EYInterstate Light" w:hAnsi="EYInterstate Light" w:hint="default"/>
      </w:rPr>
    </w:lvl>
    <w:lvl w:ilvl="5" w:tplc="5EA66D70" w:tentative="1">
      <w:start w:val="1"/>
      <w:numFmt w:val="bullet"/>
      <w:lvlText w:val="•"/>
      <w:lvlJc w:val="left"/>
      <w:pPr>
        <w:tabs>
          <w:tab w:val="num" w:pos="4320"/>
        </w:tabs>
        <w:ind w:left="4320" w:hanging="360"/>
      </w:pPr>
      <w:rPr>
        <w:rFonts w:ascii="EYInterstate Light" w:hAnsi="EYInterstate Light" w:hint="default"/>
      </w:rPr>
    </w:lvl>
    <w:lvl w:ilvl="6" w:tplc="04D0EDBA" w:tentative="1">
      <w:start w:val="1"/>
      <w:numFmt w:val="bullet"/>
      <w:lvlText w:val="•"/>
      <w:lvlJc w:val="left"/>
      <w:pPr>
        <w:tabs>
          <w:tab w:val="num" w:pos="5040"/>
        </w:tabs>
        <w:ind w:left="5040" w:hanging="360"/>
      </w:pPr>
      <w:rPr>
        <w:rFonts w:ascii="EYInterstate Light" w:hAnsi="EYInterstate Light" w:hint="default"/>
      </w:rPr>
    </w:lvl>
    <w:lvl w:ilvl="7" w:tplc="76286DDC" w:tentative="1">
      <w:start w:val="1"/>
      <w:numFmt w:val="bullet"/>
      <w:lvlText w:val="•"/>
      <w:lvlJc w:val="left"/>
      <w:pPr>
        <w:tabs>
          <w:tab w:val="num" w:pos="5760"/>
        </w:tabs>
        <w:ind w:left="5760" w:hanging="360"/>
      </w:pPr>
      <w:rPr>
        <w:rFonts w:ascii="EYInterstate Light" w:hAnsi="EYInterstate Light" w:hint="default"/>
      </w:rPr>
    </w:lvl>
    <w:lvl w:ilvl="8" w:tplc="FA507922" w:tentative="1">
      <w:start w:val="1"/>
      <w:numFmt w:val="bullet"/>
      <w:lvlText w:val="•"/>
      <w:lvlJc w:val="left"/>
      <w:pPr>
        <w:tabs>
          <w:tab w:val="num" w:pos="6480"/>
        </w:tabs>
        <w:ind w:left="6480" w:hanging="360"/>
      </w:pPr>
      <w:rPr>
        <w:rFonts w:ascii="EYInterstate Light" w:hAnsi="EYInterstate Light" w:hint="default"/>
      </w:rPr>
    </w:lvl>
  </w:abstractNum>
  <w:num w:numId="1" w16cid:durableId="2052226790">
    <w:abstractNumId w:val="8"/>
  </w:num>
  <w:num w:numId="2" w16cid:durableId="1377587524">
    <w:abstractNumId w:val="10"/>
  </w:num>
  <w:num w:numId="3" w16cid:durableId="661735660">
    <w:abstractNumId w:val="7"/>
  </w:num>
  <w:num w:numId="4" w16cid:durableId="366371844">
    <w:abstractNumId w:val="1"/>
  </w:num>
  <w:num w:numId="5" w16cid:durableId="1969117948">
    <w:abstractNumId w:val="4"/>
  </w:num>
  <w:num w:numId="6" w16cid:durableId="668992540">
    <w:abstractNumId w:val="5"/>
  </w:num>
  <w:num w:numId="7" w16cid:durableId="2903822">
    <w:abstractNumId w:val="9"/>
  </w:num>
  <w:num w:numId="8" w16cid:durableId="1223523989">
    <w:abstractNumId w:val="3"/>
  </w:num>
  <w:num w:numId="9" w16cid:durableId="911430808">
    <w:abstractNumId w:val="2"/>
  </w:num>
  <w:num w:numId="10" w16cid:durableId="1334139145">
    <w:abstractNumId w:val="6"/>
  </w:num>
  <w:num w:numId="11" w16cid:durableId="163788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397"/>
    <w:rsid w:val="000053AB"/>
    <w:rsid w:val="000134E7"/>
    <w:rsid w:val="00023CDF"/>
    <w:rsid w:val="00032D04"/>
    <w:rsid w:val="0003422B"/>
    <w:rsid w:val="000348A9"/>
    <w:rsid w:val="00043545"/>
    <w:rsid w:val="000438EA"/>
    <w:rsid w:val="00044C09"/>
    <w:rsid w:val="00047165"/>
    <w:rsid w:val="00053227"/>
    <w:rsid w:val="00055310"/>
    <w:rsid w:val="000616F1"/>
    <w:rsid w:val="00061850"/>
    <w:rsid w:val="00062688"/>
    <w:rsid w:val="00063171"/>
    <w:rsid w:val="00065BC1"/>
    <w:rsid w:val="00066962"/>
    <w:rsid w:val="000671CC"/>
    <w:rsid w:val="000700D1"/>
    <w:rsid w:val="00072CD5"/>
    <w:rsid w:val="00074335"/>
    <w:rsid w:val="00082271"/>
    <w:rsid w:val="000C0986"/>
    <w:rsid w:val="000D2433"/>
    <w:rsid w:val="000D31DD"/>
    <w:rsid w:val="000E103C"/>
    <w:rsid w:val="000E364C"/>
    <w:rsid w:val="000E57AE"/>
    <w:rsid w:val="000F1A42"/>
    <w:rsid w:val="00101A4D"/>
    <w:rsid w:val="00126A14"/>
    <w:rsid w:val="001319BE"/>
    <w:rsid w:val="00132ADE"/>
    <w:rsid w:val="00163CD0"/>
    <w:rsid w:val="00167652"/>
    <w:rsid w:val="00170E9A"/>
    <w:rsid w:val="0018191C"/>
    <w:rsid w:val="00192C50"/>
    <w:rsid w:val="001A3971"/>
    <w:rsid w:val="001A6129"/>
    <w:rsid w:val="001A700E"/>
    <w:rsid w:val="001A7462"/>
    <w:rsid w:val="001B278F"/>
    <w:rsid w:val="001D7E87"/>
    <w:rsid w:val="001E2139"/>
    <w:rsid w:val="00204E61"/>
    <w:rsid w:val="002077CF"/>
    <w:rsid w:val="002115F0"/>
    <w:rsid w:val="00213A4F"/>
    <w:rsid w:val="00217B44"/>
    <w:rsid w:val="0022073C"/>
    <w:rsid w:val="00225C7A"/>
    <w:rsid w:val="00236511"/>
    <w:rsid w:val="002541CA"/>
    <w:rsid w:val="002737DC"/>
    <w:rsid w:val="00274229"/>
    <w:rsid w:val="00277E18"/>
    <w:rsid w:val="00290C75"/>
    <w:rsid w:val="002A2D42"/>
    <w:rsid w:val="002A2F70"/>
    <w:rsid w:val="002D67F1"/>
    <w:rsid w:val="002D7A19"/>
    <w:rsid w:val="002E064A"/>
    <w:rsid w:val="002F04B0"/>
    <w:rsid w:val="002F3140"/>
    <w:rsid w:val="003121A1"/>
    <w:rsid w:val="00314B21"/>
    <w:rsid w:val="003311EB"/>
    <w:rsid w:val="00333F11"/>
    <w:rsid w:val="00340163"/>
    <w:rsid w:val="00340306"/>
    <w:rsid w:val="00350948"/>
    <w:rsid w:val="00351078"/>
    <w:rsid w:val="00361894"/>
    <w:rsid w:val="0037222B"/>
    <w:rsid w:val="003816B9"/>
    <w:rsid w:val="00386986"/>
    <w:rsid w:val="00386999"/>
    <w:rsid w:val="003935B1"/>
    <w:rsid w:val="003947CB"/>
    <w:rsid w:val="003A3E97"/>
    <w:rsid w:val="003C390E"/>
    <w:rsid w:val="003C3AA8"/>
    <w:rsid w:val="003D21FE"/>
    <w:rsid w:val="003D28CE"/>
    <w:rsid w:val="003D2F99"/>
    <w:rsid w:val="003E2D63"/>
    <w:rsid w:val="003F4597"/>
    <w:rsid w:val="004113F0"/>
    <w:rsid w:val="00416CFD"/>
    <w:rsid w:val="004205E3"/>
    <w:rsid w:val="00426EEE"/>
    <w:rsid w:val="00433E07"/>
    <w:rsid w:val="00443551"/>
    <w:rsid w:val="00447389"/>
    <w:rsid w:val="0045744C"/>
    <w:rsid w:val="004576F3"/>
    <w:rsid w:val="00460747"/>
    <w:rsid w:val="0046144D"/>
    <w:rsid w:val="00463034"/>
    <w:rsid w:val="0047284F"/>
    <w:rsid w:val="00476A67"/>
    <w:rsid w:val="004860F8"/>
    <w:rsid w:val="004879B0"/>
    <w:rsid w:val="00487C58"/>
    <w:rsid w:val="00496B38"/>
    <w:rsid w:val="004A5722"/>
    <w:rsid w:val="004B5C69"/>
    <w:rsid w:val="004D7841"/>
    <w:rsid w:val="004D7D0C"/>
    <w:rsid w:val="004E1CFD"/>
    <w:rsid w:val="004E6E6A"/>
    <w:rsid w:val="004F1D3D"/>
    <w:rsid w:val="004F1E18"/>
    <w:rsid w:val="004F728D"/>
    <w:rsid w:val="0050541F"/>
    <w:rsid w:val="00507647"/>
    <w:rsid w:val="00510887"/>
    <w:rsid w:val="00511380"/>
    <w:rsid w:val="00512433"/>
    <w:rsid w:val="00513517"/>
    <w:rsid w:val="00527A2D"/>
    <w:rsid w:val="005340DC"/>
    <w:rsid w:val="005364B6"/>
    <w:rsid w:val="00541F91"/>
    <w:rsid w:val="00543758"/>
    <w:rsid w:val="0054397B"/>
    <w:rsid w:val="00544A97"/>
    <w:rsid w:val="00546EF0"/>
    <w:rsid w:val="00552D53"/>
    <w:rsid w:val="00553AFD"/>
    <w:rsid w:val="00563C64"/>
    <w:rsid w:val="00565C60"/>
    <w:rsid w:val="00566AA1"/>
    <w:rsid w:val="00571FD1"/>
    <w:rsid w:val="005749A8"/>
    <w:rsid w:val="0058669A"/>
    <w:rsid w:val="00590236"/>
    <w:rsid w:val="005A1DDE"/>
    <w:rsid w:val="005C5F20"/>
    <w:rsid w:val="0061351D"/>
    <w:rsid w:val="006136CE"/>
    <w:rsid w:val="0062372F"/>
    <w:rsid w:val="006343A5"/>
    <w:rsid w:val="0064591C"/>
    <w:rsid w:val="0064615D"/>
    <w:rsid w:val="00651CCB"/>
    <w:rsid w:val="00662AFC"/>
    <w:rsid w:val="0066387A"/>
    <w:rsid w:val="00680608"/>
    <w:rsid w:val="00683D30"/>
    <w:rsid w:val="00684D74"/>
    <w:rsid w:val="00685680"/>
    <w:rsid w:val="006954D4"/>
    <w:rsid w:val="006A242B"/>
    <w:rsid w:val="006A466E"/>
    <w:rsid w:val="006A627F"/>
    <w:rsid w:val="006B1397"/>
    <w:rsid w:val="006B33B1"/>
    <w:rsid w:val="006B581B"/>
    <w:rsid w:val="006B6C35"/>
    <w:rsid w:val="006C0228"/>
    <w:rsid w:val="006D0F2B"/>
    <w:rsid w:val="006E1139"/>
    <w:rsid w:val="006E25CA"/>
    <w:rsid w:val="006E456C"/>
    <w:rsid w:val="006E749A"/>
    <w:rsid w:val="006F1AFD"/>
    <w:rsid w:val="006F593D"/>
    <w:rsid w:val="0070324A"/>
    <w:rsid w:val="007068A5"/>
    <w:rsid w:val="00717428"/>
    <w:rsid w:val="00725B00"/>
    <w:rsid w:val="007361B8"/>
    <w:rsid w:val="00744FAA"/>
    <w:rsid w:val="007554F4"/>
    <w:rsid w:val="007606F1"/>
    <w:rsid w:val="00763C1E"/>
    <w:rsid w:val="007649FE"/>
    <w:rsid w:val="00775307"/>
    <w:rsid w:val="00793857"/>
    <w:rsid w:val="007D0EC3"/>
    <w:rsid w:val="007D19E3"/>
    <w:rsid w:val="007E248C"/>
    <w:rsid w:val="007F2B5B"/>
    <w:rsid w:val="007F6BFF"/>
    <w:rsid w:val="00802D31"/>
    <w:rsid w:val="008244FD"/>
    <w:rsid w:val="00827121"/>
    <w:rsid w:val="008313AF"/>
    <w:rsid w:val="00840602"/>
    <w:rsid w:val="00842543"/>
    <w:rsid w:val="00842633"/>
    <w:rsid w:val="008458F9"/>
    <w:rsid w:val="008477EE"/>
    <w:rsid w:val="00854445"/>
    <w:rsid w:val="00863C6A"/>
    <w:rsid w:val="00865F7D"/>
    <w:rsid w:val="008731ED"/>
    <w:rsid w:val="00880B71"/>
    <w:rsid w:val="00897F98"/>
    <w:rsid w:val="008A7A32"/>
    <w:rsid w:val="008B433C"/>
    <w:rsid w:val="008B66A1"/>
    <w:rsid w:val="008B791A"/>
    <w:rsid w:val="008D39F9"/>
    <w:rsid w:val="008E240B"/>
    <w:rsid w:val="008F03BF"/>
    <w:rsid w:val="00901D3F"/>
    <w:rsid w:val="00912C0F"/>
    <w:rsid w:val="0091350A"/>
    <w:rsid w:val="00922805"/>
    <w:rsid w:val="009231AC"/>
    <w:rsid w:val="0092369E"/>
    <w:rsid w:val="00923872"/>
    <w:rsid w:val="00933731"/>
    <w:rsid w:val="009361D5"/>
    <w:rsid w:val="00937889"/>
    <w:rsid w:val="00937EBF"/>
    <w:rsid w:val="00945557"/>
    <w:rsid w:val="0096605D"/>
    <w:rsid w:val="00974144"/>
    <w:rsid w:val="009824AF"/>
    <w:rsid w:val="00990518"/>
    <w:rsid w:val="0099766C"/>
    <w:rsid w:val="009A0E41"/>
    <w:rsid w:val="009A3048"/>
    <w:rsid w:val="009A50EC"/>
    <w:rsid w:val="009A62EB"/>
    <w:rsid w:val="009B7973"/>
    <w:rsid w:val="009C7628"/>
    <w:rsid w:val="009D03E1"/>
    <w:rsid w:val="009E0960"/>
    <w:rsid w:val="009F5736"/>
    <w:rsid w:val="00A03E5E"/>
    <w:rsid w:val="00A07AF1"/>
    <w:rsid w:val="00A1321C"/>
    <w:rsid w:val="00A1716F"/>
    <w:rsid w:val="00A33252"/>
    <w:rsid w:val="00A370B1"/>
    <w:rsid w:val="00A3787B"/>
    <w:rsid w:val="00A40DF4"/>
    <w:rsid w:val="00A47ED6"/>
    <w:rsid w:val="00A541C7"/>
    <w:rsid w:val="00A547DA"/>
    <w:rsid w:val="00A61E64"/>
    <w:rsid w:val="00A640EA"/>
    <w:rsid w:val="00A67E16"/>
    <w:rsid w:val="00A7225A"/>
    <w:rsid w:val="00A72421"/>
    <w:rsid w:val="00A80895"/>
    <w:rsid w:val="00A888EB"/>
    <w:rsid w:val="00A9524B"/>
    <w:rsid w:val="00AA0823"/>
    <w:rsid w:val="00AB27FB"/>
    <w:rsid w:val="00AB3058"/>
    <w:rsid w:val="00AD4432"/>
    <w:rsid w:val="00AE28C8"/>
    <w:rsid w:val="00AE64C6"/>
    <w:rsid w:val="00AE6C25"/>
    <w:rsid w:val="00B060F3"/>
    <w:rsid w:val="00B0624A"/>
    <w:rsid w:val="00B1551B"/>
    <w:rsid w:val="00B16757"/>
    <w:rsid w:val="00B21AF9"/>
    <w:rsid w:val="00B228DB"/>
    <w:rsid w:val="00B25BAE"/>
    <w:rsid w:val="00B56373"/>
    <w:rsid w:val="00B604FC"/>
    <w:rsid w:val="00B66A70"/>
    <w:rsid w:val="00B7370F"/>
    <w:rsid w:val="00B90236"/>
    <w:rsid w:val="00B905B5"/>
    <w:rsid w:val="00B9329F"/>
    <w:rsid w:val="00B97317"/>
    <w:rsid w:val="00BB4F4B"/>
    <w:rsid w:val="00BD144F"/>
    <w:rsid w:val="00BD7B4E"/>
    <w:rsid w:val="00BE015E"/>
    <w:rsid w:val="00BE0A44"/>
    <w:rsid w:val="00BE7117"/>
    <w:rsid w:val="00BE73CF"/>
    <w:rsid w:val="00BF0D4E"/>
    <w:rsid w:val="00BF4D2E"/>
    <w:rsid w:val="00BF6843"/>
    <w:rsid w:val="00C02AAD"/>
    <w:rsid w:val="00C073BC"/>
    <w:rsid w:val="00C102C8"/>
    <w:rsid w:val="00C119B5"/>
    <w:rsid w:val="00C21A0C"/>
    <w:rsid w:val="00C71572"/>
    <w:rsid w:val="00C8159C"/>
    <w:rsid w:val="00C83918"/>
    <w:rsid w:val="00C87A0A"/>
    <w:rsid w:val="00C931DF"/>
    <w:rsid w:val="00C97E23"/>
    <w:rsid w:val="00CA31FD"/>
    <w:rsid w:val="00CA3FEE"/>
    <w:rsid w:val="00CA43DA"/>
    <w:rsid w:val="00CA7453"/>
    <w:rsid w:val="00CB1DCF"/>
    <w:rsid w:val="00CD4AB6"/>
    <w:rsid w:val="00CD4E00"/>
    <w:rsid w:val="00CD63B6"/>
    <w:rsid w:val="00CD6B44"/>
    <w:rsid w:val="00CE33E2"/>
    <w:rsid w:val="00CF3BFD"/>
    <w:rsid w:val="00CF545C"/>
    <w:rsid w:val="00CF7247"/>
    <w:rsid w:val="00D131BA"/>
    <w:rsid w:val="00D1328E"/>
    <w:rsid w:val="00D21DBA"/>
    <w:rsid w:val="00D34A1F"/>
    <w:rsid w:val="00D478D8"/>
    <w:rsid w:val="00D50D07"/>
    <w:rsid w:val="00D603FF"/>
    <w:rsid w:val="00D65E98"/>
    <w:rsid w:val="00D80036"/>
    <w:rsid w:val="00D81C40"/>
    <w:rsid w:val="00D94770"/>
    <w:rsid w:val="00DA7541"/>
    <w:rsid w:val="00DB2FDE"/>
    <w:rsid w:val="00DC590C"/>
    <w:rsid w:val="00E05991"/>
    <w:rsid w:val="00E07452"/>
    <w:rsid w:val="00E138E5"/>
    <w:rsid w:val="00E24D36"/>
    <w:rsid w:val="00E31158"/>
    <w:rsid w:val="00E35B75"/>
    <w:rsid w:val="00E40F4B"/>
    <w:rsid w:val="00E622F2"/>
    <w:rsid w:val="00E643A1"/>
    <w:rsid w:val="00E81BF0"/>
    <w:rsid w:val="00EA0CFF"/>
    <w:rsid w:val="00EA2584"/>
    <w:rsid w:val="00EB1A02"/>
    <w:rsid w:val="00EB778B"/>
    <w:rsid w:val="00EC2619"/>
    <w:rsid w:val="00EC55FB"/>
    <w:rsid w:val="00ED231E"/>
    <w:rsid w:val="00F00193"/>
    <w:rsid w:val="00F00614"/>
    <w:rsid w:val="00F15E62"/>
    <w:rsid w:val="00F2285D"/>
    <w:rsid w:val="00F22BF6"/>
    <w:rsid w:val="00F235C9"/>
    <w:rsid w:val="00F25A54"/>
    <w:rsid w:val="00F2625B"/>
    <w:rsid w:val="00F371E6"/>
    <w:rsid w:val="00F4496C"/>
    <w:rsid w:val="00F8584C"/>
    <w:rsid w:val="00F86B6C"/>
    <w:rsid w:val="00F9558C"/>
    <w:rsid w:val="00FA1A0B"/>
    <w:rsid w:val="00FB46D7"/>
    <w:rsid w:val="00FD24DC"/>
    <w:rsid w:val="00FD3100"/>
    <w:rsid w:val="00FD4793"/>
    <w:rsid w:val="00FD7A33"/>
    <w:rsid w:val="00FF20F9"/>
    <w:rsid w:val="00FF6D6E"/>
    <w:rsid w:val="0667AAEA"/>
    <w:rsid w:val="0AEE8FF5"/>
    <w:rsid w:val="13ED5457"/>
    <w:rsid w:val="1474BC4E"/>
    <w:rsid w:val="14B3E151"/>
    <w:rsid w:val="16353C4D"/>
    <w:rsid w:val="1AE32D93"/>
    <w:rsid w:val="1F44F661"/>
    <w:rsid w:val="22C74726"/>
    <w:rsid w:val="23EFBA87"/>
    <w:rsid w:val="257671CF"/>
    <w:rsid w:val="25A43FFD"/>
    <w:rsid w:val="2DD7FFD7"/>
    <w:rsid w:val="2E639CF2"/>
    <w:rsid w:val="3001AE34"/>
    <w:rsid w:val="358C6DBA"/>
    <w:rsid w:val="3C3B981E"/>
    <w:rsid w:val="3CB7831F"/>
    <w:rsid w:val="412D2BEC"/>
    <w:rsid w:val="44DE2B40"/>
    <w:rsid w:val="45A13D58"/>
    <w:rsid w:val="4BAD8D99"/>
    <w:rsid w:val="4BF49DFD"/>
    <w:rsid w:val="4C573C33"/>
    <w:rsid w:val="4D6121B5"/>
    <w:rsid w:val="5148BD6B"/>
    <w:rsid w:val="52E48DCC"/>
    <w:rsid w:val="5CCF3811"/>
    <w:rsid w:val="5F1E69E3"/>
    <w:rsid w:val="651CD8B5"/>
    <w:rsid w:val="65250261"/>
    <w:rsid w:val="6C11A721"/>
    <w:rsid w:val="6DDEFA7A"/>
    <w:rsid w:val="76D9C50A"/>
    <w:rsid w:val="7907F75F"/>
    <w:rsid w:val="7DC7B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2550C"/>
  <w15:chartTrackingRefBased/>
  <w15:docId w15:val="{D0AC2A0E-17AB-4492-9D23-3404EC551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397"/>
    <w:pPr>
      <w:ind w:left="720"/>
      <w:contextualSpacing/>
    </w:pPr>
  </w:style>
  <w:style w:type="character" w:styleId="Hyperlink">
    <w:name w:val="Hyperlink"/>
    <w:basedOn w:val="DefaultParagraphFont"/>
    <w:uiPriority w:val="99"/>
    <w:unhideWhenUsed/>
    <w:rsid w:val="00BD144F"/>
    <w:rPr>
      <w:color w:val="0563C1" w:themeColor="hyperlink"/>
      <w:u w:val="single"/>
    </w:rPr>
  </w:style>
  <w:style w:type="character" w:styleId="UnresolvedMention">
    <w:name w:val="Unresolved Mention"/>
    <w:basedOn w:val="DefaultParagraphFont"/>
    <w:uiPriority w:val="99"/>
    <w:semiHidden/>
    <w:unhideWhenUsed/>
    <w:rsid w:val="00BD144F"/>
    <w:rPr>
      <w:color w:val="605E5C"/>
      <w:shd w:val="clear" w:color="auto" w:fill="E1DFDD"/>
    </w:rPr>
  </w:style>
  <w:style w:type="character" w:styleId="CommentReference">
    <w:name w:val="annotation reference"/>
    <w:basedOn w:val="DefaultParagraphFont"/>
    <w:uiPriority w:val="99"/>
    <w:semiHidden/>
    <w:unhideWhenUsed/>
    <w:rsid w:val="00842543"/>
    <w:rPr>
      <w:sz w:val="16"/>
      <w:szCs w:val="16"/>
    </w:rPr>
  </w:style>
  <w:style w:type="paragraph" w:styleId="CommentText">
    <w:name w:val="annotation text"/>
    <w:basedOn w:val="Normal"/>
    <w:link w:val="CommentTextChar"/>
    <w:uiPriority w:val="99"/>
    <w:unhideWhenUsed/>
    <w:rsid w:val="00842543"/>
    <w:pPr>
      <w:spacing w:line="240" w:lineRule="auto"/>
    </w:pPr>
    <w:rPr>
      <w:sz w:val="20"/>
      <w:szCs w:val="20"/>
    </w:rPr>
  </w:style>
  <w:style w:type="character" w:customStyle="1" w:styleId="CommentTextChar">
    <w:name w:val="Comment Text Char"/>
    <w:basedOn w:val="DefaultParagraphFont"/>
    <w:link w:val="CommentText"/>
    <w:uiPriority w:val="99"/>
    <w:rsid w:val="00842543"/>
    <w:rPr>
      <w:sz w:val="20"/>
      <w:szCs w:val="20"/>
    </w:rPr>
  </w:style>
  <w:style w:type="paragraph" w:styleId="CommentSubject">
    <w:name w:val="annotation subject"/>
    <w:basedOn w:val="CommentText"/>
    <w:next w:val="CommentText"/>
    <w:link w:val="CommentSubjectChar"/>
    <w:uiPriority w:val="99"/>
    <w:semiHidden/>
    <w:unhideWhenUsed/>
    <w:rsid w:val="00842543"/>
    <w:rPr>
      <w:b/>
      <w:bCs/>
    </w:rPr>
  </w:style>
  <w:style w:type="character" w:customStyle="1" w:styleId="CommentSubjectChar">
    <w:name w:val="Comment Subject Char"/>
    <w:basedOn w:val="CommentTextChar"/>
    <w:link w:val="CommentSubject"/>
    <w:uiPriority w:val="99"/>
    <w:semiHidden/>
    <w:rsid w:val="00842543"/>
    <w:rPr>
      <w:b/>
      <w:bCs/>
      <w:sz w:val="20"/>
      <w:szCs w:val="20"/>
    </w:rPr>
  </w:style>
  <w:style w:type="paragraph" w:styleId="BalloonText">
    <w:name w:val="Balloon Text"/>
    <w:basedOn w:val="Normal"/>
    <w:link w:val="BalloonTextChar"/>
    <w:uiPriority w:val="99"/>
    <w:semiHidden/>
    <w:unhideWhenUsed/>
    <w:rsid w:val="00842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543"/>
    <w:rPr>
      <w:rFonts w:ascii="Segoe UI" w:hAnsi="Segoe UI" w:cs="Segoe UI"/>
      <w:sz w:val="18"/>
      <w:szCs w:val="18"/>
    </w:rPr>
  </w:style>
  <w:style w:type="character" w:styleId="FollowedHyperlink">
    <w:name w:val="FollowedHyperlink"/>
    <w:basedOn w:val="DefaultParagraphFont"/>
    <w:uiPriority w:val="99"/>
    <w:semiHidden/>
    <w:unhideWhenUsed/>
    <w:rsid w:val="00842543"/>
    <w:rPr>
      <w:color w:val="954F72" w:themeColor="followedHyperlink"/>
      <w:u w:val="single"/>
    </w:rPr>
  </w:style>
  <w:style w:type="paragraph" w:customStyle="1" w:styleId="xmsonormal">
    <w:name w:val="x_msonormal"/>
    <w:basedOn w:val="Normal"/>
    <w:rsid w:val="004879B0"/>
    <w:pPr>
      <w:spacing w:after="0" w:line="240" w:lineRule="auto"/>
    </w:pPr>
    <w:rPr>
      <w:rFonts w:ascii="Calibri" w:hAnsi="Calibri" w:cs="Calibri"/>
      <w:sz w:val="24"/>
      <w:szCs w:val="24"/>
    </w:rPr>
  </w:style>
  <w:style w:type="paragraph" w:styleId="Header">
    <w:name w:val="header"/>
    <w:basedOn w:val="Normal"/>
    <w:link w:val="HeaderChar"/>
    <w:uiPriority w:val="99"/>
    <w:unhideWhenUsed/>
    <w:rsid w:val="00BD7B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B4E"/>
  </w:style>
  <w:style w:type="paragraph" w:styleId="Footer">
    <w:name w:val="footer"/>
    <w:basedOn w:val="Normal"/>
    <w:link w:val="FooterChar"/>
    <w:uiPriority w:val="99"/>
    <w:unhideWhenUsed/>
    <w:rsid w:val="00BD7B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B4E"/>
  </w:style>
  <w:style w:type="paragraph" w:styleId="Revision">
    <w:name w:val="Revision"/>
    <w:hidden/>
    <w:uiPriority w:val="99"/>
    <w:semiHidden/>
    <w:rsid w:val="006C0228"/>
    <w:pPr>
      <w:spacing w:after="0" w:line="240" w:lineRule="auto"/>
    </w:pPr>
  </w:style>
  <w:style w:type="character" w:customStyle="1" w:styleId="normaltextrun">
    <w:name w:val="normaltextrun"/>
    <w:basedOn w:val="DefaultParagraphFont"/>
    <w:rsid w:val="005A1DDE"/>
  </w:style>
  <w:style w:type="character" w:customStyle="1" w:styleId="eop">
    <w:name w:val="eop"/>
    <w:basedOn w:val="DefaultParagraphFont"/>
    <w:rsid w:val="005A1DDE"/>
  </w:style>
  <w:style w:type="character" w:customStyle="1" w:styleId="xn-location">
    <w:name w:val="xn-location"/>
    <w:basedOn w:val="DefaultParagraphFont"/>
    <w:rsid w:val="005A1DDE"/>
  </w:style>
  <w:style w:type="paragraph" w:styleId="NoSpacing">
    <w:name w:val="No Spacing"/>
    <w:uiPriority w:val="1"/>
    <w:qFormat/>
    <w:rsid w:val="00845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223">
      <w:bodyDiv w:val="1"/>
      <w:marLeft w:val="0"/>
      <w:marRight w:val="0"/>
      <w:marTop w:val="0"/>
      <w:marBottom w:val="0"/>
      <w:divBdr>
        <w:top w:val="none" w:sz="0" w:space="0" w:color="auto"/>
        <w:left w:val="none" w:sz="0" w:space="0" w:color="auto"/>
        <w:bottom w:val="none" w:sz="0" w:space="0" w:color="auto"/>
        <w:right w:val="none" w:sz="0" w:space="0" w:color="auto"/>
      </w:divBdr>
    </w:div>
    <w:div w:id="284848068">
      <w:bodyDiv w:val="1"/>
      <w:marLeft w:val="0"/>
      <w:marRight w:val="0"/>
      <w:marTop w:val="0"/>
      <w:marBottom w:val="0"/>
      <w:divBdr>
        <w:top w:val="none" w:sz="0" w:space="0" w:color="auto"/>
        <w:left w:val="none" w:sz="0" w:space="0" w:color="auto"/>
        <w:bottom w:val="none" w:sz="0" w:space="0" w:color="auto"/>
        <w:right w:val="none" w:sz="0" w:space="0" w:color="auto"/>
      </w:divBdr>
      <w:divsChild>
        <w:div w:id="1668095218">
          <w:marLeft w:val="0"/>
          <w:marRight w:val="0"/>
          <w:marTop w:val="0"/>
          <w:marBottom w:val="0"/>
          <w:divBdr>
            <w:top w:val="none" w:sz="0" w:space="0" w:color="auto"/>
            <w:left w:val="none" w:sz="0" w:space="0" w:color="auto"/>
            <w:bottom w:val="none" w:sz="0" w:space="0" w:color="auto"/>
            <w:right w:val="none" w:sz="0" w:space="0" w:color="auto"/>
          </w:divBdr>
        </w:div>
      </w:divsChild>
    </w:div>
    <w:div w:id="319499894">
      <w:bodyDiv w:val="1"/>
      <w:marLeft w:val="0"/>
      <w:marRight w:val="0"/>
      <w:marTop w:val="0"/>
      <w:marBottom w:val="0"/>
      <w:divBdr>
        <w:top w:val="none" w:sz="0" w:space="0" w:color="auto"/>
        <w:left w:val="none" w:sz="0" w:space="0" w:color="auto"/>
        <w:bottom w:val="none" w:sz="0" w:space="0" w:color="auto"/>
        <w:right w:val="none" w:sz="0" w:space="0" w:color="auto"/>
      </w:divBdr>
      <w:divsChild>
        <w:div w:id="523325049">
          <w:marLeft w:val="0"/>
          <w:marRight w:val="0"/>
          <w:marTop w:val="0"/>
          <w:marBottom w:val="0"/>
          <w:divBdr>
            <w:top w:val="none" w:sz="0" w:space="0" w:color="auto"/>
            <w:left w:val="none" w:sz="0" w:space="0" w:color="auto"/>
            <w:bottom w:val="none" w:sz="0" w:space="0" w:color="auto"/>
            <w:right w:val="none" w:sz="0" w:space="0" w:color="auto"/>
          </w:divBdr>
        </w:div>
        <w:div w:id="428432899">
          <w:marLeft w:val="0"/>
          <w:marRight w:val="0"/>
          <w:marTop w:val="0"/>
          <w:marBottom w:val="0"/>
          <w:divBdr>
            <w:top w:val="none" w:sz="0" w:space="0" w:color="auto"/>
            <w:left w:val="none" w:sz="0" w:space="0" w:color="auto"/>
            <w:bottom w:val="none" w:sz="0" w:space="0" w:color="auto"/>
            <w:right w:val="none" w:sz="0" w:space="0" w:color="auto"/>
          </w:divBdr>
        </w:div>
        <w:div w:id="1200628465">
          <w:marLeft w:val="0"/>
          <w:marRight w:val="0"/>
          <w:marTop w:val="0"/>
          <w:marBottom w:val="0"/>
          <w:divBdr>
            <w:top w:val="none" w:sz="0" w:space="0" w:color="auto"/>
            <w:left w:val="none" w:sz="0" w:space="0" w:color="auto"/>
            <w:bottom w:val="none" w:sz="0" w:space="0" w:color="auto"/>
            <w:right w:val="none" w:sz="0" w:space="0" w:color="auto"/>
          </w:divBdr>
        </w:div>
        <w:div w:id="1955867066">
          <w:marLeft w:val="0"/>
          <w:marRight w:val="0"/>
          <w:marTop w:val="0"/>
          <w:marBottom w:val="0"/>
          <w:divBdr>
            <w:top w:val="none" w:sz="0" w:space="0" w:color="auto"/>
            <w:left w:val="none" w:sz="0" w:space="0" w:color="auto"/>
            <w:bottom w:val="none" w:sz="0" w:space="0" w:color="auto"/>
            <w:right w:val="none" w:sz="0" w:space="0" w:color="auto"/>
          </w:divBdr>
          <w:divsChild>
            <w:div w:id="79451919">
              <w:marLeft w:val="0"/>
              <w:marRight w:val="0"/>
              <w:marTop w:val="0"/>
              <w:marBottom w:val="0"/>
              <w:divBdr>
                <w:top w:val="none" w:sz="0" w:space="0" w:color="auto"/>
                <w:left w:val="none" w:sz="0" w:space="0" w:color="auto"/>
                <w:bottom w:val="none" w:sz="0" w:space="0" w:color="auto"/>
                <w:right w:val="none" w:sz="0" w:space="0" w:color="auto"/>
              </w:divBdr>
            </w:div>
            <w:div w:id="1906602822">
              <w:marLeft w:val="0"/>
              <w:marRight w:val="0"/>
              <w:marTop w:val="0"/>
              <w:marBottom w:val="0"/>
              <w:divBdr>
                <w:top w:val="none" w:sz="0" w:space="0" w:color="auto"/>
                <w:left w:val="none" w:sz="0" w:space="0" w:color="auto"/>
                <w:bottom w:val="none" w:sz="0" w:space="0" w:color="auto"/>
                <w:right w:val="none" w:sz="0" w:space="0" w:color="auto"/>
              </w:divBdr>
            </w:div>
            <w:div w:id="1854538395">
              <w:marLeft w:val="0"/>
              <w:marRight w:val="0"/>
              <w:marTop w:val="0"/>
              <w:marBottom w:val="0"/>
              <w:divBdr>
                <w:top w:val="none" w:sz="0" w:space="0" w:color="auto"/>
                <w:left w:val="none" w:sz="0" w:space="0" w:color="auto"/>
                <w:bottom w:val="none" w:sz="0" w:space="0" w:color="auto"/>
                <w:right w:val="none" w:sz="0" w:space="0" w:color="auto"/>
              </w:divBdr>
            </w:div>
            <w:div w:id="1998335882">
              <w:marLeft w:val="0"/>
              <w:marRight w:val="0"/>
              <w:marTop w:val="0"/>
              <w:marBottom w:val="0"/>
              <w:divBdr>
                <w:top w:val="none" w:sz="0" w:space="0" w:color="auto"/>
                <w:left w:val="none" w:sz="0" w:space="0" w:color="auto"/>
                <w:bottom w:val="none" w:sz="0" w:space="0" w:color="auto"/>
                <w:right w:val="none" w:sz="0" w:space="0" w:color="auto"/>
              </w:divBdr>
            </w:div>
            <w:div w:id="931746344">
              <w:marLeft w:val="0"/>
              <w:marRight w:val="0"/>
              <w:marTop w:val="0"/>
              <w:marBottom w:val="0"/>
              <w:divBdr>
                <w:top w:val="none" w:sz="0" w:space="0" w:color="auto"/>
                <w:left w:val="none" w:sz="0" w:space="0" w:color="auto"/>
                <w:bottom w:val="none" w:sz="0" w:space="0" w:color="auto"/>
                <w:right w:val="none" w:sz="0" w:space="0" w:color="auto"/>
              </w:divBdr>
            </w:div>
          </w:divsChild>
        </w:div>
        <w:div w:id="258759198">
          <w:marLeft w:val="0"/>
          <w:marRight w:val="0"/>
          <w:marTop w:val="0"/>
          <w:marBottom w:val="0"/>
          <w:divBdr>
            <w:top w:val="none" w:sz="0" w:space="0" w:color="auto"/>
            <w:left w:val="none" w:sz="0" w:space="0" w:color="auto"/>
            <w:bottom w:val="none" w:sz="0" w:space="0" w:color="auto"/>
            <w:right w:val="none" w:sz="0" w:space="0" w:color="auto"/>
          </w:divBdr>
          <w:divsChild>
            <w:div w:id="1777092555">
              <w:marLeft w:val="0"/>
              <w:marRight w:val="0"/>
              <w:marTop w:val="0"/>
              <w:marBottom w:val="0"/>
              <w:divBdr>
                <w:top w:val="none" w:sz="0" w:space="0" w:color="auto"/>
                <w:left w:val="none" w:sz="0" w:space="0" w:color="auto"/>
                <w:bottom w:val="none" w:sz="0" w:space="0" w:color="auto"/>
                <w:right w:val="none" w:sz="0" w:space="0" w:color="auto"/>
              </w:divBdr>
            </w:div>
            <w:div w:id="1682463946">
              <w:marLeft w:val="0"/>
              <w:marRight w:val="0"/>
              <w:marTop w:val="0"/>
              <w:marBottom w:val="0"/>
              <w:divBdr>
                <w:top w:val="none" w:sz="0" w:space="0" w:color="auto"/>
                <w:left w:val="none" w:sz="0" w:space="0" w:color="auto"/>
                <w:bottom w:val="none" w:sz="0" w:space="0" w:color="auto"/>
                <w:right w:val="none" w:sz="0" w:space="0" w:color="auto"/>
              </w:divBdr>
            </w:div>
            <w:div w:id="1106733937">
              <w:marLeft w:val="0"/>
              <w:marRight w:val="0"/>
              <w:marTop w:val="0"/>
              <w:marBottom w:val="0"/>
              <w:divBdr>
                <w:top w:val="none" w:sz="0" w:space="0" w:color="auto"/>
                <w:left w:val="none" w:sz="0" w:space="0" w:color="auto"/>
                <w:bottom w:val="none" w:sz="0" w:space="0" w:color="auto"/>
                <w:right w:val="none" w:sz="0" w:space="0" w:color="auto"/>
              </w:divBdr>
            </w:div>
            <w:div w:id="1770352778">
              <w:marLeft w:val="0"/>
              <w:marRight w:val="0"/>
              <w:marTop w:val="0"/>
              <w:marBottom w:val="0"/>
              <w:divBdr>
                <w:top w:val="none" w:sz="0" w:space="0" w:color="auto"/>
                <w:left w:val="none" w:sz="0" w:space="0" w:color="auto"/>
                <w:bottom w:val="none" w:sz="0" w:space="0" w:color="auto"/>
                <w:right w:val="none" w:sz="0" w:space="0" w:color="auto"/>
              </w:divBdr>
            </w:div>
          </w:divsChild>
        </w:div>
        <w:div w:id="1499348313">
          <w:marLeft w:val="0"/>
          <w:marRight w:val="0"/>
          <w:marTop w:val="0"/>
          <w:marBottom w:val="0"/>
          <w:divBdr>
            <w:top w:val="none" w:sz="0" w:space="0" w:color="auto"/>
            <w:left w:val="none" w:sz="0" w:space="0" w:color="auto"/>
            <w:bottom w:val="none" w:sz="0" w:space="0" w:color="auto"/>
            <w:right w:val="none" w:sz="0" w:space="0" w:color="auto"/>
          </w:divBdr>
        </w:div>
        <w:div w:id="418644826">
          <w:marLeft w:val="0"/>
          <w:marRight w:val="0"/>
          <w:marTop w:val="0"/>
          <w:marBottom w:val="0"/>
          <w:divBdr>
            <w:top w:val="none" w:sz="0" w:space="0" w:color="auto"/>
            <w:left w:val="none" w:sz="0" w:space="0" w:color="auto"/>
            <w:bottom w:val="none" w:sz="0" w:space="0" w:color="auto"/>
            <w:right w:val="none" w:sz="0" w:space="0" w:color="auto"/>
          </w:divBdr>
        </w:div>
      </w:divsChild>
    </w:div>
    <w:div w:id="404034943">
      <w:bodyDiv w:val="1"/>
      <w:marLeft w:val="0"/>
      <w:marRight w:val="0"/>
      <w:marTop w:val="0"/>
      <w:marBottom w:val="0"/>
      <w:divBdr>
        <w:top w:val="none" w:sz="0" w:space="0" w:color="auto"/>
        <w:left w:val="none" w:sz="0" w:space="0" w:color="auto"/>
        <w:bottom w:val="none" w:sz="0" w:space="0" w:color="auto"/>
        <w:right w:val="none" w:sz="0" w:space="0" w:color="auto"/>
      </w:divBdr>
    </w:div>
    <w:div w:id="408115685">
      <w:bodyDiv w:val="1"/>
      <w:marLeft w:val="0"/>
      <w:marRight w:val="0"/>
      <w:marTop w:val="0"/>
      <w:marBottom w:val="0"/>
      <w:divBdr>
        <w:top w:val="none" w:sz="0" w:space="0" w:color="auto"/>
        <w:left w:val="none" w:sz="0" w:space="0" w:color="auto"/>
        <w:bottom w:val="none" w:sz="0" w:space="0" w:color="auto"/>
        <w:right w:val="none" w:sz="0" w:space="0" w:color="auto"/>
      </w:divBdr>
    </w:div>
    <w:div w:id="487328095">
      <w:bodyDiv w:val="1"/>
      <w:marLeft w:val="0"/>
      <w:marRight w:val="0"/>
      <w:marTop w:val="0"/>
      <w:marBottom w:val="0"/>
      <w:divBdr>
        <w:top w:val="none" w:sz="0" w:space="0" w:color="auto"/>
        <w:left w:val="none" w:sz="0" w:space="0" w:color="auto"/>
        <w:bottom w:val="none" w:sz="0" w:space="0" w:color="auto"/>
        <w:right w:val="none" w:sz="0" w:space="0" w:color="auto"/>
      </w:divBdr>
      <w:divsChild>
        <w:div w:id="747654310">
          <w:marLeft w:val="0"/>
          <w:marRight w:val="0"/>
          <w:marTop w:val="0"/>
          <w:marBottom w:val="0"/>
          <w:divBdr>
            <w:top w:val="none" w:sz="0" w:space="0" w:color="auto"/>
            <w:left w:val="none" w:sz="0" w:space="0" w:color="auto"/>
            <w:bottom w:val="none" w:sz="0" w:space="0" w:color="auto"/>
            <w:right w:val="none" w:sz="0" w:space="0" w:color="auto"/>
          </w:divBdr>
        </w:div>
      </w:divsChild>
    </w:div>
    <w:div w:id="541526151">
      <w:bodyDiv w:val="1"/>
      <w:marLeft w:val="0"/>
      <w:marRight w:val="0"/>
      <w:marTop w:val="0"/>
      <w:marBottom w:val="0"/>
      <w:divBdr>
        <w:top w:val="none" w:sz="0" w:space="0" w:color="auto"/>
        <w:left w:val="none" w:sz="0" w:space="0" w:color="auto"/>
        <w:bottom w:val="none" w:sz="0" w:space="0" w:color="auto"/>
        <w:right w:val="none" w:sz="0" w:space="0" w:color="auto"/>
      </w:divBdr>
      <w:divsChild>
        <w:div w:id="1502044811">
          <w:marLeft w:val="0"/>
          <w:marRight w:val="0"/>
          <w:marTop w:val="0"/>
          <w:marBottom w:val="0"/>
          <w:divBdr>
            <w:top w:val="none" w:sz="0" w:space="0" w:color="auto"/>
            <w:left w:val="none" w:sz="0" w:space="0" w:color="auto"/>
            <w:bottom w:val="none" w:sz="0" w:space="0" w:color="auto"/>
            <w:right w:val="none" w:sz="0" w:space="0" w:color="auto"/>
          </w:divBdr>
        </w:div>
      </w:divsChild>
    </w:div>
    <w:div w:id="823282590">
      <w:bodyDiv w:val="1"/>
      <w:marLeft w:val="0"/>
      <w:marRight w:val="0"/>
      <w:marTop w:val="0"/>
      <w:marBottom w:val="0"/>
      <w:divBdr>
        <w:top w:val="none" w:sz="0" w:space="0" w:color="auto"/>
        <w:left w:val="none" w:sz="0" w:space="0" w:color="auto"/>
        <w:bottom w:val="none" w:sz="0" w:space="0" w:color="auto"/>
        <w:right w:val="none" w:sz="0" w:space="0" w:color="auto"/>
      </w:divBdr>
    </w:div>
    <w:div w:id="851606178">
      <w:bodyDiv w:val="1"/>
      <w:marLeft w:val="0"/>
      <w:marRight w:val="0"/>
      <w:marTop w:val="0"/>
      <w:marBottom w:val="0"/>
      <w:divBdr>
        <w:top w:val="none" w:sz="0" w:space="0" w:color="auto"/>
        <w:left w:val="none" w:sz="0" w:space="0" w:color="auto"/>
        <w:bottom w:val="none" w:sz="0" w:space="0" w:color="auto"/>
        <w:right w:val="none" w:sz="0" w:space="0" w:color="auto"/>
      </w:divBdr>
      <w:divsChild>
        <w:div w:id="1960450168">
          <w:marLeft w:val="0"/>
          <w:marRight w:val="0"/>
          <w:marTop w:val="0"/>
          <w:marBottom w:val="0"/>
          <w:divBdr>
            <w:top w:val="none" w:sz="0" w:space="0" w:color="auto"/>
            <w:left w:val="none" w:sz="0" w:space="0" w:color="auto"/>
            <w:bottom w:val="none" w:sz="0" w:space="0" w:color="auto"/>
            <w:right w:val="none" w:sz="0" w:space="0" w:color="auto"/>
          </w:divBdr>
        </w:div>
      </w:divsChild>
    </w:div>
    <w:div w:id="956450220">
      <w:bodyDiv w:val="1"/>
      <w:marLeft w:val="0"/>
      <w:marRight w:val="0"/>
      <w:marTop w:val="0"/>
      <w:marBottom w:val="0"/>
      <w:divBdr>
        <w:top w:val="none" w:sz="0" w:space="0" w:color="auto"/>
        <w:left w:val="none" w:sz="0" w:space="0" w:color="auto"/>
        <w:bottom w:val="none" w:sz="0" w:space="0" w:color="auto"/>
        <w:right w:val="none" w:sz="0" w:space="0" w:color="auto"/>
      </w:divBdr>
    </w:div>
    <w:div w:id="1032071702">
      <w:bodyDiv w:val="1"/>
      <w:marLeft w:val="0"/>
      <w:marRight w:val="0"/>
      <w:marTop w:val="0"/>
      <w:marBottom w:val="0"/>
      <w:divBdr>
        <w:top w:val="none" w:sz="0" w:space="0" w:color="auto"/>
        <w:left w:val="none" w:sz="0" w:space="0" w:color="auto"/>
        <w:bottom w:val="none" w:sz="0" w:space="0" w:color="auto"/>
        <w:right w:val="none" w:sz="0" w:space="0" w:color="auto"/>
      </w:divBdr>
    </w:div>
    <w:div w:id="1093670615">
      <w:bodyDiv w:val="1"/>
      <w:marLeft w:val="0"/>
      <w:marRight w:val="0"/>
      <w:marTop w:val="0"/>
      <w:marBottom w:val="0"/>
      <w:divBdr>
        <w:top w:val="none" w:sz="0" w:space="0" w:color="auto"/>
        <w:left w:val="none" w:sz="0" w:space="0" w:color="auto"/>
        <w:bottom w:val="none" w:sz="0" w:space="0" w:color="auto"/>
        <w:right w:val="none" w:sz="0" w:space="0" w:color="auto"/>
      </w:divBdr>
    </w:div>
    <w:div w:id="1223905267">
      <w:bodyDiv w:val="1"/>
      <w:marLeft w:val="0"/>
      <w:marRight w:val="0"/>
      <w:marTop w:val="0"/>
      <w:marBottom w:val="0"/>
      <w:divBdr>
        <w:top w:val="none" w:sz="0" w:space="0" w:color="auto"/>
        <w:left w:val="none" w:sz="0" w:space="0" w:color="auto"/>
        <w:bottom w:val="none" w:sz="0" w:space="0" w:color="auto"/>
        <w:right w:val="none" w:sz="0" w:space="0" w:color="auto"/>
      </w:divBdr>
      <w:divsChild>
        <w:div w:id="338391901">
          <w:marLeft w:val="634"/>
          <w:marRight w:val="0"/>
          <w:marTop w:val="40"/>
          <w:marBottom w:val="40"/>
          <w:divBdr>
            <w:top w:val="none" w:sz="0" w:space="0" w:color="auto"/>
            <w:left w:val="none" w:sz="0" w:space="0" w:color="auto"/>
            <w:bottom w:val="none" w:sz="0" w:space="0" w:color="auto"/>
            <w:right w:val="none" w:sz="0" w:space="0" w:color="auto"/>
          </w:divBdr>
        </w:div>
        <w:div w:id="1312716560">
          <w:marLeft w:val="360"/>
          <w:marRight w:val="0"/>
          <w:marTop w:val="120"/>
          <w:marBottom w:val="0"/>
          <w:divBdr>
            <w:top w:val="none" w:sz="0" w:space="0" w:color="auto"/>
            <w:left w:val="none" w:sz="0" w:space="0" w:color="auto"/>
            <w:bottom w:val="none" w:sz="0" w:space="0" w:color="auto"/>
            <w:right w:val="none" w:sz="0" w:space="0" w:color="auto"/>
          </w:divBdr>
        </w:div>
        <w:div w:id="1996562639">
          <w:marLeft w:val="360"/>
          <w:marRight w:val="0"/>
          <w:marTop w:val="240"/>
          <w:marBottom w:val="0"/>
          <w:divBdr>
            <w:top w:val="none" w:sz="0" w:space="0" w:color="auto"/>
            <w:left w:val="none" w:sz="0" w:space="0" w:color="auto"/>
            <w:bottom w:val="none" w:sz="0" w:space="0" w:color="auto"/>
            <w:right w:val="none" w:sz="0" w:space="0" w:color="auto"/>
          </w:divBdr>
        </w:div>
        <w:div w:id="2046171294">
          <w:marLeft w:val="634"/>
          <w:marRight w:val="0"/>
          <w:marTop w:val="40"/>
          <w:marBottom w:val="40"/>
          <w:divBdr>
            <w:top w:val="none" w:sz="0" w:space="0" w:color="auto"/>
            <w:left w:val="none" w:sz="0" w:space="0" w:color="auto"/>
            <w:bottom w:val="none" w:sz="0" w:space="0" w:color="auto"/>
            <w:right w:val="none" w:sz="0" w:space="0" w:color="auto"/>
          </w:divBdr>
        </w:div>
        <w:div w:id="2068644793">
          <w:marLeft w:val="634"/>
          <w:marRight w:val="0"/>
          <w:marTop w:val="40"/>
          <w:marBottom w:val="40"/>
          <w:divBdr>
            <w:top w:val="none" w:sz="0" w:space="0" w:color="auto"/>
            <w:left w:val="none" w:sz="0" w:space="0" w:color="auto"/>
            <w:bottom w:val="none" w:sz="0" w:space="0" w:color="auto"/>
            <w:right w:val="none" w:sz="0" w:space="0" w:color="auto"/>
          </w:divBdr>
        </w:div>
      </w:divsChild>
    </w:div>
    <w:div w:id="1334450187">
      <w:bodyDiv w:val="1"/>
      <w:marLeft w:val="0"/>
      <w:marRight w:val="0"/>
      <w:marTop w:val="0"/>
      <w:marBottom w:val="0"/>
      <w:divBdr>
        <w:top w:val="none" w:sz="0" w:space="0" w:color="auto"/>
        <w:left w:val="none" w:sz="0" w:space="0" w:color="auto"/>
        <w:bottom w:val="none" w:sz="0" w:space="0" w:color="auto"/>
        <w:right w:val="none" w:sz="0" w:space="0" w:color="auto"/>
      </w:divBdr>
    </w:div>
    <w:div w:id="1377776026">
      <w:bodyDiv w:val="1"/>
      <w:marLeft w:val="0"/>
      <w:marRight w:val="0"/>
      <w:marTop w:val="0"/>
      <w:marBottom w:val="0"/>
      <w:divBdr>
        <w:top w:val="none" w:sz="0" w:space="0" w:color="auto"/>
        <w:left w:val="none" w:sz="0" w:space="0" w:color="auto"/>
        <w:bottom w:val="none" w:sz="0" w:space="0" w:color="auto"/>
        <w:right w:val="none" w:sz="0" w:space="0" w:color="auto"/>
      </w:divBdr>
      <w:divsChild>
        <w:div w:id="1368527725">
          <w:marLeft w:val="0"/>
          <w:marRight w:val="0"/>
          <w:marTop w:val="0"/>
          <w:marBottom w:val="0"/>
          <w:divBdr>
            <w:top w:val="none" w:sz="0" w:space="0" w:color="auto"/>
            <w:left w:val="none" w:sz="0" w:space="0" w:color="auto"/>
            <w:bottom w:val="none" w:sz="0" w:space="0" w:color="auto"/>
            <w:right w:val="none" w:sz="0" w:space="0" w:color="auto"/>
          </w:divBdr>
        </w:div>
      </w:divsChild>
    </w:div>
    <w:div w:id="1414006986">
      <w:bodyDiv w:val="1"/>
      <w:marLeft w:val="0"/>
      <w:marRight w:val="0"/>
      <w:marTop w:val="0"/>
      <w:marBottom w:val="0"/>
      <w:divBdr>
        <w:top w:val="none" w:sz="0" w:space="0" w:color="auto"/>
        <w:left w:val="none" w:sz="0" w:space="0" w:color="auto"/>
        <w:bottom w:val="none" w:sz="0" w:space="0" w:color="auto"/>
        <w:right w:val="none" w:sz="0" w:space="0" w:color="auto"/>
      </w:divBdr>
      <w:divsChild>
        <w:div w:id="682709583">
          <w:marLeft w:val="634"/>
          <w:marRight w:val="0"/>
          <w:marTop w:val="40"/>
          <w:marBottom w:val="40"/>
          <w:divBdr>
            <w:top w:val="none" w:sz="0" w:space="0" w:color="auto"/>
            <w:left w:val="none" w:sz="0" w:space="0" w:color="auto"/>
            <w:bottom w:val="none" w:sz="0" w:space="0" w:color="auto"/>
            <w:right w:val="none" w:sz="0" w:space="0" w:color="auto"/>
          </w:divBdr>
        </w:div>
        <w:div w:id="1040014350">
          <w:marLeft w:val="360"/>
          <w:marRight w:val="0"/>
          <w:marTop w:val="240"/>
          <w:marBottom w:val="120"/>
          <w:divBdr>
            <w:top w:val="none" w:sz="0" w:space="0" w:color="auto"/>
            <w:left w:val="none" w:sz="0" w:space="0" w:color="auto"/>
            <w:bottom w:val="none" w:sz="0" w:space="0" w:color="auto"/>
            <w:right w:val="none" w:sz="0" w:space="0" w:color="auto"/>
          </w:divBdr>
        </w:div>
        <w:div w:id="1790582003">
          <w:marLeft w:val="634"/>
          <w:marRight w:val="0"/>
          <w:marTop w:val="40"/>
          <w:marBottom w:val="40"/>
          <w:divBdr>
            <w:top w:val="none" w:sz="0" w:space="0" w:color="auto"/>
            <w:left w:val="none" w:sz="0" w:space="0" w:color="auto"/>
            <w:bottom w:val="none" w:sz="0" w:space="0" w:color="auto"/>
            <w:right w:val="none" w:sz="0" w:space="0" w:color="auto"/>
          </w:divBdr>
        </w:div>
        <w:div w:id="1801798131">
          <w:marLeft w:val="360"/>
          <w:marRight w:val="0"/>
          <w:marTop w:val="120"/>
          <w:marBottom w:val="0"/>
          <w:divBdr>
            <w:top w:val="none" w:sz="0" w:space="0" w:color="auto"/>
            <w:left w:val="none" w:sz="0" w:space="0" w:color="auto"/>
            <w:bottom w:val="none" w:sz="0" w:space="0" w:color="auto"/>
            <w:right w:val="none" w:sz="0" w:space="0" w:color="auto"/>
          </w:divBdr>
        </w:div>
        <w:div w:id="1843660212">
          <w:marLeft w:val="634"/>
          <w:marRight w:val="0"/>
          <w:marTop w:val="40"/>
          <w:marBottom w:val="40"/>
          <w:divBdr>
            <w:top w:val="none" w:sz="0" w:space="0" w:color="auto"/>
            <w:left w:val="none" w:sz="0" w:space="0" w:color="auto"/>
            <w:bottom w:val="none" w:sz="0" w:space="0" w:color="auto"/>
            <w:right w:val="none" w:sz="0" w:space="0" w:color="auto"/>
          </w:divBdr>
        </w:div>
      </w:divsChild>
    </w:div>
    <w:div w:id="1434545225">
      <w:bodyDiv w:val="1"/>
      <w:marLeft w:val="0"/>
      <w:marRight w:val="0"/>
      <w:marTop w:val="0"/>
      <w:marBottom w:val="0"/>
      <w:divBdr>
        <w:top w:val="none" w:sz="0" w:space="0" w:color="auto"/>
        <w:left w:val="none" w:sz="0" w:space="0" w:color="auto"/>
        <w:bottom w:val="none" w:sz="0" w:space="0" w:color="auto"/>
        <w:right w:val="none" w:sz="0" w:space="0" w:color="auto"/>
      </w:divBdr>
    </w:div>
    <w:div w:id="1596281166">
      <w:bodyDiv w:val="1"/>
      <w:marLeft w:val="0"/>
      <w:marRight w:val="0"/>
      <w:marTop w:val="0"/>
      <w:marBottom w:val="0"/>
      <w:divBdr>
        <w:top w:val="none" w:sz="0" w:space="0" w:color="auto"/>
        <w:left w:val="none" w:sz="0" w:space="0" w:color="auto"/>
        <w:bottom w:val="none" w:sz="0" w:space="0" w:color="auto"/>
        <w:right w:val="none" w:sz="0" w:space="0" w:color="auto"/>
      </w:divBdr>
    </w:div>
    <w:div w:id="1754660901">
      <w:bodyDiv w:val="1"/>
      <w:marLeft w:val="0"/>
      <w:marRight w:val="0"/>
      <w:marTop w:val="0"/>
      <w:marBottom w:val="0"/>
      <w:divBdr>
        <w:top w:val="none" w:sz="0" w:space="0" w:color="auto"/>
        <w:left w:val="none" w:sz="0" w:space="0" w:color="auto"/>
        <w:bottom w:val="none" w:sz="0" w:space="0" w:color="auto"/>
        <w:right w:val="none" w:sz="0" w:space="0" w:color="auto"/>
      </w:divBdr>
    </w:div>
    <w:div w:id="1822577667">
      <w:bodyDiv w:val="1"/>
      <w:marLeft w:val="0"/>
      <w:marRight w:val="0"/>
      <w:marTop w:val="0"/>
      <w:marBottom w:val="0"/>
      <w:divBdr>
        <w:top w:val="none" w:sz="0" w:space="0" w:color="auto"/>
        <w:left w:val="none" w:sz="0" w:space="0" w:color="auto"/>
        <w:bottom w:val="none" w:sz="0" w:space="0" w:color="auto"/>
        <w:right w:val="none" w:sz="0" w:space="0" w:color="auto"/>
      </w:divBdr>
    </w:div>
    <w:div w:id="1842309735">
      <w:bodyDiv w:val="1"/>
      <w:marLeft w:val="0"/>
      <w:marRight w:val="0"/>
      <w:marTop w:val="0"/>
      <w:marBottom w:val="0"/>
      <w:divBdr>
        <w:top w:val="none" w:sz="0" w:space="0" w:color="auto"/>
        <w:left w:val="none" w:sz="0" w:space="0" w:color="auto"/>
        <w:bottom w:val="none" w:sz="0" w:space="0" w:color="auto"/>
        <w:right w:val="none" w:sz="0" w:space="0" w:color="auto"/>
      </w:divBdr>
      <w:divsChild>
        <w:div w:id="323515293">
          <w:marLeft w:val="0"/>
          <w:marRight w:val="0"/>
          <w:marTop w:val="0"/>
          <w:marBottom w:val="0"/>
          <w:divBdr>
            <w:top w:val="none" w:sz="0" w:space="0" w:color="auto"/>
            <w:left w:val="none" w:sz="0" w:space="0" w:color="auto"/>
            <w:bottom w:val="none" w:sz="0" w:space="0" w:color="auto"/>
            <w:right w:val="none" w:sz="0" w:space="0" w:color="auto"/>
          </w:divBdr>
        </w:div>
        <w:div w:id="89203388">
          <w:marLeft w:val="0"/>
          <w:marRight w:val="0"/>
          <w:marTop w:val="0"/>
          <w:marBottom w:val="0"/>
          <w:divBdr>
            <w:top w:val="none" w:sz="0" w:space="0" w:color="auto"/>
            <w:left w:val="none" w:sz="0" w:space="0" w:color="auto"/>
            <w:bottom w:val="none" w:sz="0" w:space="0" w:color="auto"/>
            <w:right w:val="none" w:sz="0" w:space="0" w:color="auto"/>
          </w:divBdr>
        </w:div>
        <w:div w:id="304551361">
          <w:marLeft w:val="0"/>
          <w:marRight w:val="0"/>
          <w:marTop w:val="0"/>
          <w:marBottom w:val="0"/>
          <w:divBdr>
            <w:top w:val="none" w:sz="0" w:space="0" w:color="auto"/>
            <w:left w:val="none" w:sz="0" w:space="0" w:color="auto"/>
            <w:bottom w:val="none" w:sz="0" w:space="0" w:color="auto"/>
            <w:right w:val="none" w:sz="0" w:space="0" w:color="auto"/>
          </w:divBdr>
        </w:div>
        <w:div w:id="692458955">
          <w:marLeft w:val="0"/>
          <w:marRight w:val="0"/>
          <w:marTop w:val="0"/>
          <w:marBottom w:val="0"/>
          <w:divBdr>
            <w:top w:val="none" w:sz="0" w:space="0" w:color="auto"/>
            <w:left w:val="none" w:sz="0" w:space="0" w:color="auto"/>
            <w:bottom w:val="none" w:sz="0" w:space="0" w:color="auto"/>
            <w:right w:val="none" w:sz="0" w:space="0" w:color="auto"/>
          </w:divBdr>
          <w:divsChild>
            <w:div w:id="516693751">
              <w:marLeft w:val="0"/>
              <w:marRight w:val="0"/>
              <w:marTop w:val="0"/>
              <w:marBottom w:val="0"/>
              <w:divBdr>
                <w:top w:val="none" w:sz="0" w:space="0" w:color="auto"/>
                <w:left w:val="none" w:sz="0" w:space="0" w:color="auto"/>
                <w:bottom w:val="none" w:sz="0" w:space="0" w:color="auto"/>
                <w:right w:val="none" w:sz="0" w:space="0" w:color="auto"/>
              </w:divBdr>
            </w:div>
            <w:div w:id="11692004">
              <w:marLeft w:val="0"/>
              <w:marRight w:val="0"/>
              <w:marTop w:val="0"/>
              <w:marBottom w:val="0"/>
              <w:divBdr>
                <w:top w:val="none" w:sz="0" w:space="0" w:color="auto"/>
                <w:left w:val="none" w:sz="0" w:space="0" w:color="auto"/>
                <w:bottom w:val="none" w:sz="0" w:space="0" w:color="auto"/>
                <w:right w:val="none" w:sz="0" w:space="0" w:color="auto"/>
              </w:divBdr>
            </w:div>
            <w:div w:id="936716495">
              <w:marLeft w:val="0"/>
              <w:marRight w:val="0"/>
              <w:marTop w:val="0"/>
              <w:marBottom w:val="0"/>
              <w:divBdr>
                <w:top w:val="none" w:sz="0" w:space="0" w:color="auto"/>
                <w:left w:val="none" w:sz="0" w:space="0" w:color="auto"/>
                <w:bottom w:val="none" w:sz="0" w:space="0" w:color="auto"/>
                <w:right w:val="none" w:sz="0" w:space="0" w:color="auto"/>
              </w:divBdr>
            </w:div>
            <w:div w:id="668338087">
              <w:marLeft w:val="0"/>
              <w:marRight w:val="0"/>
              <w:marTop w:val="0"/>
              <w:marBottom w:val="0"/>
              <w:divBdr>
                <w:top w:val="none" w:sz="0" w:space="0" w:color="auto"/>
                <w:left w:val="none" w:sz="0" w:space="0" w:color="auto"/>
                <w:bottom w:val="none" w:sz="0" w:space="0" w:color="auto"/>
                <w:right w:val="none" w:sz="0" w:space="0" w:color="auto"/>
              </w:divBdr>
            </w:div>
            <w:div w:id="250623538">
              <w:marLeft w:val="0"/>
              <w:marRight w:val="0"/>
              <w:marTop w:val="0"/>
              <w:marBottom w:val="0"/>
              <w:divBdr>
                <w:top w:val="none" w:sz="0" w:space="0" w:color="auto"/>
                <w:left w:val="none" w:sz="0" w:space="0" w:color="auto"/>
                <w:bottom w:val="none" w:sz="0" w:space="0" w:color="auto"/>
                <w:right w:val="none" w:sz="0" w:space="0" w:color="auto"/>
              </w:divBdr>
            </w:div>
          </w:divsChild>
        </w:div>
        <w:div w:id="1200703670">
          <w:marLeft w:val="0"/>
          <w:marRight w:val="0"/>
          <w:marTop w:val="0"/>
          <w:marBottom w:val="0"/>
          <w:divBdr>
            <w:top w:val="none" w:sz="0" w:space="0" w:color="auto"/>
            <w:left w:val="none" w:sz="0" w:space="0" w:color="auto"/>
            <w:bottom w:val="none" w:sz="0" w:space="0" w:color="auto"/>
            <w:right w:val="none" w:sz="0" w:space="0" w:color="auto"/>
          </w:divBdr>
          <w:divsChild>
            <w:div w:id="1635794710">
              <w:marLeft w:val="0"/>
              <w:marRight w:val="0"/>
              <w:marTop w:val="0"/>
              <w:marBottom w:val="0"/>
              <w:divBdr>
                <w:top w:val="none" w:sz="0" w:space="0" w:color="auto"/>
                <w:left w:val="none" w:sz="0" w:space="0" w:color="auto"/>
                <w:bottom w:val="none" w:sz="0" w:space="0" w:color="auto"/>
                <w:right w:val="none" w:sz="0" w:space="0" w:color="auto"/>
              </w:divBdr>
            </w:div>
            <w:div w:id="1175650824">
              <w:marLeft w:val="0"/>
              <w:marRight w:val="0"/>
              <w:marTop w:val="0"/>
              <w:marBottom w:val="0"/>
              <w:divBdr>
                <w:top w:val="none" w:sz="0" w:space="0" w:color="auto"/>
                <w:left w:val="none" w:sz="0" w:space="0" w:color="auto"/>
                <w:bottom w:val="none" w:sz="0" w:space="0" w:color="auto"/>
                <w:right w:val="none" w:sz="0" w:space="0" w:color="auto"/>
              </w:divBdr>
            </w:div>
            <w:div w:id="1818181111">
              <w:marLeft w:val="0"/>
              <w:marRight w:val="0"/>
              <w:marTop w:val="0"/>
              <w:marBottom w:val="0"/>
              <w:divBdr>
                <w:top w:val="none" w:sz="0" w:space="0" w:color="auto"/>
                <w:left w:val="none" w:sz="0" w:space="0" w:color="auto"/>
                <w:bottom w:val="none" w:sz="0" w:space="0" w:color="auto"/>
                <w:right w:val="none" w:sz="0" w:space="0" w:color="auto"/>
              </w:divBdr>
            </w:div>
            <w:div w:id="1161849381">
              <w:marLeft w:val="0"/>
              <w:marRight w:val="0"/>
              <w:marTop w:val="0"/>
              <w:marBottom w:val="0"/>
              <w:divBdr>
                <w:top w:val="none" w:sz="0" w:space="0" w:color="auto"/>
                <w:left w:val="none" w:sz="0" w:space="0" w:color="auto"/>
                <w:bottom w:val="none" w:sz="0" w:space="0" w:color="auto"/>
                <w:right w:val="none" w:sz="0" w:space="0" w:color="auto"/>
              </w:divBdr>
            </w:div>
          </w:divsChild>
        </w:div>
        <w:div w:id="6565425">
          <w:marLeft w:val="0"/>
          <w:marRight w:val="0"/>
          <w:marTop w:val="0"/>
          <w:marBottom w:val="0"/>
          <w:divBdr>
            <w:top w:val="none" w:sz="0" w:space="0" w:color="auto"/>
            <w:left w:val="none" w:sz="0" w:space="0" w:color="auto"/>
            <w:bottom w:val="none" w:sz="0" w:space="0" w:color="auto"/>
            <w:right w:val="none" w:sz="0" w:space="0" w:color="auto"/>
          </w:divBdr>
        </w:div>
        <w:div w:id="619724110">
          <w:marLeft w:val="0"/>
          <w:marRight w:val="0"/>
          <w:marTop w:val="0"/>
          <w:marBottom w:val="0"/>
          <w:divBdr>
            <w:top w:val="none" w:sz="0" w:space="0" w:color="auto"/>
            <w:left w:val="none" w:sz="0" w:space="0" w:color="auto"/>
            <w:bottom w:val="none" w:sz="0" w:space="0" w:color="auto"/>
            <w:right w:val="none" w:sz="0" w:space="0" w:color="auto"/>
          </w:divBdr>
        </w:div>
      </w:divsChild>
    </w:div>
    <w:div w:id="210595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rporate.comcast.com/impact/project-up" TargetMode="External"/><Relationship Id="rId18" Type="http://schemas.openxmlformats.org/officeDocument/2006/relationships/hyperlink" Target="https://business.comcast.com/about-us/social-medi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census.gov/newsroom/press-releases/2021/characteristics-of-employer-businesses.html" TargetMode="External"/><Relationship Id="rId17" Type="http://schemas.openxmlformats.org/officeDocument/2006/relationships/hyperlink" Target="https://twitter.com/comcastbusiness" TargetMode="External"/><Relationship Id="rId2" Type="http://schemas.openxmlformats.org/officeDocument/2006/relationships/customXml" Target="../customXml/item2.xml"/><Relationship Id="rId16" Type="http://schemas.openxmlformats.org/officeDocument/2006/relationships/hyperlink" Target="https://business.comcast.com/enterprise/award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dn.www.nwbc.gov/wp-content/uploads/2020/12/21113833/pdf/NWBC-2020-Annual-Report-Final.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comcastrise.co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ffectv.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rporate.comcast.com/impact/digital-equity"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4DF82F8090E64C972B5CEE6E72218C" ma:contentTypeVersion="13" ma:contentTypeDescription="Create a new document." ma:contentTypeScope="" ma:versionID="5123cd79de571784b6bb2dac6da3bb21">
  <xsd:schema xmlns:xsd="http://www.w3.org/2001/XMLSchema" xmlns:xs="http://www.w3.org/2001/XMLSchema" xmlns:p="http://schemas.microsoft.com/office/2006/metadata/properties" xmlns:ns2="9d65841c-f32a-4444-8610-011408507012" xmlns:ns3="25ead921-2782-4eb9-a29e-f5a3f96ac99c" targetNamespace="http://schemas.microsoft.com/office/2006/metadata/properties" ma:root="true" ma:fieldsID="b16eba91283d0695d622932d5e55fa8a" ns2:_="" ns3:_="">
    <xsd:import namespace="9d65841c-f32a-4444-8610-011408507012"/>
    <xsd:import namespace="25ead921-2782-4eb9-a29e-f5a3f96ac9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5841c-f32a-4444-8610-011408507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ead921-2782-4eb9-a29e-f5a3f96ac99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D4264-DB0C-4B0E-8A32-BCA8733627C0}">
  <ds:schemaRefs>
    <ds:schemaRef ds:uri="http://schemas.microsoft.com/sharepoint/v3/contenttype/forms"/>
  </ds:schemaRefs>
</ds:datastoreItem>
</file>

<file path=customXml/itemProps2.xml><?xml version="1.0" encoding="utf-8"?>
<ds:datastoreItem xmlns:ds="http://schemas.openxmlformats.org/officeDocument/2006/customXml" ds:itemID="{EF8FF4EA-2077-4089-8D85-598E5FB6B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5841c-f32a-4444-8610-011408507012"/>
    <ds:schemaRef ds:uri="25ead921-2782-4eb9-a29e-f5a3f96ac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BC1E2C-D78F-4471-A993-180F0C1223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0D66A0-F394-47C9-85B5-AEE04CA1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4686</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Frugoli, Heather</dc:creator>
  <cp:keywords/>
  <dc:description/>
  <cp:lastModifiedBy>Keiter, Amy</cp:lastModifiedBy>
  <cp:revision>3</cp:revision>
  <cp:lastPrinted>2021-11-16T17:23:00Z</cp:lastPrinted>
  <dcterms:created xsi:type="dcterms:W3CDTF">2022-06-01T18:06:00Z</dcterms:created>
  <dcterms:modified xsi:type="dcterms:W3CDTF">2022-06-01T18:07:00Z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0x010100204DF82F8090E64C972B5CEE6E72218C</vt:lpwstr>
  </property>
</Properties>
</file>