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18F96" w14:textId="18EB533C" w:rsidR="00DC1444" w:rsidRPr="00DC1444" w:rsidRDefault="00DC1444" w:rsidP="000325AA">
      <w:pPr>
        <w:pStyle w:val="Normal1"/>
        <w:spacing w:line="360" w:lineRule="auto"/>
        <w:rPr>
          <w:rFonts w:ascii="Trebuchet MS" w:eastAsia="Trebuchet MS" w:hAnsi="Trebuchet MS" w:cs="Trebuchet MS"/>
          <w:sz w:val="24"/>
          <w:szCs w:val="24"/>
        </w:rPr>
      </w:pPr>
      <w:r w:rsidRPr="00DC1444">
        <w:rPr>
          <w:rFonts w:ascii="Trebuchet MS" w:eastAsia="Trebuchet MS" w:hAnsi="Trebuchet MS" w:cs="Trebuchet MS"/>
          <w:b/>
          <w:sz w:val="24"/>
          <w:szCs w:val="24"/>
        </w:rPr>
        <w:t>FOR IMMEDIATE RELEASE</w:t>
      </w:r>
    </w:p>
    <w:p w14:paraId="38CE1FD8" w14:textId="6BE224AD" w:rsidR="00DC1444" w:rsidRPr="00DC1444" w:rsidRDefault="00C14FBF" w:rsidP="000325AA">
      <w:pPr>
        <w:pStyle w:val="Normal1"/>
        <w:spacing w:line="360" w:lineRule="auto"/>
        <w:rPr>
          <w:rFonts w:ascii="Trebuchet MS" w:eastAsia="Trebuchet MS" w:hAnsi="Trebuchet MS" w:cs="Trebuchet MS"/>
          <w:sz w:val="24"/>
          <w:szCs w:val="24"/>
        </w:rPr>
      </w:pPr>
      <w:r w:rsidRPr="000325AA">
        <w:rPr>
          <w:rFonts w:ascii="Trebuchet MS" w:eastAsia="Trebuchet MS" w:hAnsi="Trebuchet MS" w:cs="Trebuchet MS"/>
          <w:sz w:val="24"/>
          <w:szCs w:val="24"/>
        </w:rPr>
        <w:t>Dec</w:t>
      </w:r>
      <w:r w:rsidR="00A245D6" w:rsidRPr="000325AA">
        <w:rPr>
          <w:rFonts w:ascii="Trebuchet MS" w:eastAsia="Trebuchet MS" w:hAnsi="Trebuchet MS" w:cs="Trebuchet MS"/>
          <w:sz w:val="24"/>
          <w:szCs w:val="24"/>
        </w:rPr>
        <w:t>.</w:t>
      </w:r>
      <w:r w:rsidR="00DC1444" w:rsidRPr="000325AA">
        <w:rPr>
          <w:rFonts w:ascii="Trebuchet MS" w:eastAsia="Trebuchet MS" w:hAnsi="Trebuchet MS" w:cs="Trebuchet MS"/>
          <w:sz w:val="24"/>
          <w:szCs w:val="24"/>
        </w:rPr>
        <w:t xml:space="preserve"> </w:t>
      </w:r>
      <w:r w:rsidR="000325AA" w:rsidRPr="000325AA">
        <w:rPr>
          <w:rFonts w:ascii="Trebuchet MS" w:eastAsia="Trebuchet MS" w:hAnsi="Trebuchet MS" w:cs="Trebuchet MS"/>
          <w:sz w:val="24"/>
          <w:szCs w:val="24"/>
        </w:rPr>
        <w:t>20</w:t>
      </w:r>
      <w:r w:rsidR="00DC1444" w:rsidRPr="000325AA">
        <w:rPr>
          <w:rFonts w:ascii="Trebuchet MS" w:eastAsia="Trebuchet MS" w:hAnsi="Trebuchet MS" w:cs="Trebuchet MS"/>
          <w:sz w:val="24"/>
          <w:szCs w:val="24"/>
        </w:rPr>
        <w:t>, 20</w:t>
      </w:r>
      <w:r w:rsidRPr="000325AA">
        <w:rPr>
          <w:rFonts w:ascii="Trebuchet MS" w:eastAsia="Trebuchet MS" w:hAnsi="Trebuchet MS" w:cs="Trebuchet MS"/>
          <w:sz w:val="24"/>
          <w:szCs w:val="24"/>
        </w:rPr>
        <w:t>22</w:t>
      </w:r>
    </w:p>
    <w:p w14:paraId="3D3551F7" w14:textId="77777777" w:rsidR="00DC1444" w:rsidRPr="00694DAA" w:rsidRDefault="00DC1444" w:rsidP="000325AA">
      <w:pPr>
        <w:spacing w:after="0" w:line="360" w:lineRule="auto"/>
        <w:contextualSpacing/>
        <w:rPr>
          <w:rFonts w:ascii="Trebuchet MS" w:hAnsi="Trebuchet MS" w:cs="Arial"/>
          <w:b/>
          <w:sz w:val="24"/>
          <w:szCs w:val="24"/>
        </w:rPr>
      </w:pPr>
    </w:p>
    <w:p w14:paraId="3D5E7E26" w14:textId="77777777" w:rsidR="00DC1444" w:rsidRPr="00DC1444" w:rsidRDefault="00DC1444" w:rsidP="000325AA">
      <w:pPr>
        <w:pStyle w:val="Normal1"/>
        <w:spacing w:line="360" w:lineRule="auto"/>
        <w:rPr>
          <w:rFonts w:ascii="Trebuchet MS" w:eastAsia="Trebuchet MS" w:hAnsi="Trebuchet MS" w:cs="Trebuchet MS"/>
          <w:sz w:val="24"/>
          <w:szCs w:val="24"/>
        </w:rPr>
      </w:pPr>
      <w:r w:rsidRPr="00DC1444">
        <w:rPr>
          <w:rFonts w:ascii="Trebuchet MS" w:eastAsia="Trebuchet MS" w:hAnsi="Trebuchet MS" w:cs="Trebuchet MS"/>
          <w:sz w:val="24"/>
          <w:szCs w:val="24"/>
        </w:rPr>
        <w:t>Contact:</w:t>
      </w:r>
    </w:p>
    <w:p w14:paraId="71F47BA5" w14:textId="77777777" w:rsidR="00C14FBF" w:rsidRDefault="00C14FBF" w:rsidP="000325AA">
      <w:pPr>
        <w:pStyle w:val="Normal1"/>
        <w:spacing w:line="360" w:lineRule="auto"/>
      </w:pPr>
      <w:r>
        <w:rPr>
          <w:rFonts w:ascii="Trebuchet MS" w:eastAsia="Trebuchet MS" w:hAnsi="Trebuchet MS" w:cs="Trebuchet MS"/>
          <w:sz w:val="24"/>
          <w:szCs w:val="24"/>
          <w:lang w:val="en"/>
        </w:rPr>
        <w:t xml:space="preserve">Jacob Berns, SELCO, 541-338-3841, </w:t>
      </w:r>
      <w:hyperlink r:id="rId6" w:history="1">
        <w:r>
          <w:rPr>
            <w:rStyle w:val="Hyperlink"/>
            <w:rFonts w:ascii="Trebuchet MS" w:eastAsia="Trebuchet MS" w:hAnsi="Trebuchet MS" w:cs="Trebuchet MS"/>
            <w:sz w:val="24"/>
            <w:szCs w:val="24"/>
            <w:lang w:val="en"/>
          </w:rPr>
          <w:t>jberns@selco.org</w:t>
        </w:r>
      </w:hyperlink>
    </w:p>
    <w:p w14:paraId="4B385570" w14:textId="43373EBE" w:rsidR="00C14FBF" w:rsidRPr="00DC1444" w:rsidRDefault="00A245D6" w:rsidP="000325AA">
      <w:pPr>
        <w:pStyle w:val="Normal1"/>
        <w:spacing w:line="360" w:lineRule="auto"/>
        <w:rPr>
          <w:rFonts w:ascii="Trebuchet MS" w:eastAsia="Trebuchet MS" w:hAnsi="Trebuchet MS" w:cs="Trebuchet MS"/>
          <w:sz w:val="24"/>
          <w:szCs w:val="24"/>
        </w:rPr>
      </w:pPr>
      <w:r>
        <w:rPr>
          <w:rFonts w:ascii="Trebuchet MS" w:eastAsia="Trebuchet MS" w:hAnsi="Trebuchet MS" w:cs="Trebuchet MS"/>
          <w:sz w:val="24"/>
          <w:szCs w:val="24"/>
        </w:rPr>
        <w:t>Zack Hall</w:t>
      </w:r>
      <w:r w:rsidR="00C14FBF" w:rsidRPr="00D90CA2">
        <w:rPr>
          <w:rFonts w:ascii="Trebuchet MS" w:eastAsia="Trebuchet MS" w:hAnsi="Trebuchet MS" w:cs="Trebuchet MS"/>
          <w:sz w:val="24"/>
          <w:szCs w:val="24"/>
        </w:rPr>
        <w:t xml:space="preserve">, DVA Advertising &amp; PR, </w:t>
      </w:r>
      <w:r>
        <w:rPr>
          <w:rFonts w:ascii="Trebuchet MS" w:eastAsia="Trebuchet MS" w:hAnsi="Trebuchet MS" w:cs="Trebuchet MS"/>
          <w:sz w:val="24"/>
          <w:szCs w:val="24"/>
        </w:rPr>
        <w:t>775-338-0745</w:t>
      </w:r>
      <w:r w:rsidR="00C14FBF" w:rsidRPr="00D90CA2">
        <w:rPr>
          <w:rFonts w:ascii="Trebuchet MS" w:eastAsia="Trebuchet MS" w:hAnsi="Trebuchet MS" w:cs="Trebuchet MS"/>
          <w:sz w:val="24"/>
          <w:szCs w:val="24"/>
        </w:rPr>
        <w:t xml:space="preserve">, </w:t>
      </w:r>
      <w:hyperlink r:id="rId7" w:history="1">
        <w:r>
          <w:rPr>
            <w:rStyle w:val="Hyperlink"/>
            <w:rFonts w:ascii="Trebuchet MS" w:eastAsia="Trebuchet MS" w:hAnsi="Trebuchet MS" w:cs="Trebuchet MS"/>
            <w:sz w:val="24"/>
            <w:szCs w:val="24"/>
          </w:rPr>
          <w:t>zack@dvaadv.com</w:t>
        </w:r>
      </w:hyperlink>
    </w:p>
    <w:p w14:paraId="7ACE8F46" w14:textId="77777777" w:rsidR="00DC1444" w:rsidRPr="00694DAA" w:rsidRDefault="00DC1444" w:rsidP="000325AA">
      <w:pPr>
        <w:spacing w:after="0" w:line="360" w:lineRule="auto"/>
        <w:contextualSpacing/>
        <w:rPr>
          <w:rFonts w:ascii="Trebuchet MS" w:hAnsi="Trebuchet MS" w:cs="Arial"/>
          <w:b/>
          <w:sz w:val="24"/>
          <w:szCs w:val="24"/>
        </w:rPr>
      </w:pPr>
    </w:p>
    <w:p w14:paraId="615B6C96" w14:textId="77777777" w:rsidR="00DC1444" w:rsidRPr="00694DAA" w:rsidRDefault="00DC1444" w:rsidP="000325AA">
      <w:pPr>
        <w:spacing w:after="0" w:line="360" w:lineRule="auto"/>
        <w:contextualSpacing/>
        <w:rPr>
          <w:rFonts w:ascii="Trebuchet MS" w:hAnsi="Trebuchet MS" w:cs="Arial"/>
          <w:b/>
          <w:sz w:val="24"/>
          <w:szCs w:val="24"/>
        </w:rPr>
      </w:pPr>
    </w:p>
    <w:p w14:paraId="07699C01" w14:textId="56FCA226" w:rsidR="00616D12" w:rsidRPr="00694DAA" w:rsidRDefault="00DC1444" w:rsidP="000325AA">
      <w:pPr>
        <w:spacing w:after="0" w:line="360" w:lineRule="auto"/>
        <w:contextualSpacing/>
        <w:jc w:val="center"/>
        <w:rPr>
          <w:rFonts w:ascii="Trebuchet MS" w:hAnsi="Trebuchet MS" w:cs="Arial"/>
          <w:sz w:val="24"/>
          <w:szCs w:val="24"/>
        </w:rPr>
      </w:pPr>
      <w:r w:rsidRPr="00694DAA">
        <w:rPr>
          <w:rFonts w:ascii="Trebuchet MS" w:eastAsia="Times New Roman" w:hAnsi="Trebuchet MS" w:cs="Times New Roman"/>
          <w:b/>
          <w:bCs/>
          <w:color w:val="333333"/>
          <w:sz w:val="24"/>
          <w:szCs w:val="24"/>
          <w:u w:val="single"/>
          <w:shd w:val="clear" w:color="auto" w:fill="FFFFFF"/>
        </w:rPr>
        <w:t xml:space="preserve">SELCO COMMUNITY CREDIT UNION </w:t>
      </w:r>
      <w:r w:rsidR="00A40CD8">
        <w:rPr>
          <w:rFonts w:ascii="Trebuchet MS" w:eastAsia="Times New Roman" w:hAnsi="Trebuchet MS" w:cs="Times New Roman"/>
          <w:b/>
          <w:bCs/>
          <w:color w:val="333333"/>
          <w:sz w:val="24"/>
          <w:szCs w:val="24"/>
          <w:u w:val="single"/>
          <w:shd w:val="clear" w:color="auto" w:fill="FFFFFF"/>
        </w:rPr>
        <w:t>PROMOTES</w:t>
      </w:r>
      <w:r w:rsidRPr="00694DAA">
        <w:rPr>
          <w:rFonts w:ascii="Trebuchet MS" w:eastAsia="Times New Roman" w:hAnsi="Trebuchet MS" w:cs="Times New Roman"/>
          <w:b/>
          <w:bCs/>
          <w:color w:val="333333"/>
          <w:sz w:val="24"/>
          <w:szCs w:val="24"/>
          <w:u w:val="single"/>
          <w:shd w:val="clear" w:color="auto" w:fill="FFFFFF"/>
        </w:rPr>
        <w:t xml:space="preserve"> </w:t>
      </w:r>
      <w:r w:rsidR="00A40CD8">
        <w:rPr>
          <w:rFonts w:ascii="Trebuchet MS" w:eastAsia="Times New Roman" w:hAnsi="Trebuchet MS" w:cs="Times New Roman"/>
          <w:b/>
          <w:bCs/>
          <w:color w:val="333333"/>
          <w:sz w:val="24"/>
          <w:szCs w:val="24"/>
          <w:u w:val="single"/>
          <w:shd w:val="clear" w:color="auto" w:fill="FFFFFF"/>
        </w:rPr>
        <w:t>JESSICA REDMAN TO</w:t>
      </w:r>
      <w:r w:rsidRPr="00694DAA">
        <w:rPr>
          <w:rFonts w:ascii="Trebuchet MS" w:eastAsia="Times New Roman" w:hAnsi="Trebuchet MS" w:cs="Times New Roman"/>
          <w:b/>
          <w:bCs/>
          <w:color w:val="333333"/>
          <w:sz w:val="24"/>
          <w:szCs w:val="24"/>
          <w:u w:val="single"/>
          <w:shd w:val="clear" w:color="auto" w:fill="FFFFFF"/>
        </w:rPr>
        <w:t xml:space="preserve"> </w:t>
      </w:r>
      <w:r w:rsidR="00C14FBF">
        <w:rPr>
          <w:rFonts w:ascii="Trebuchet MS" w:eastAsia="Times New Roman" w:hAnsi="Trebuchet MS" w:cs="Times New Roman"/>
          <w:b/>
          <w:bCs/>
          <w:color w:val="333333"/>
          <w:sz w:val="24"/>
          <w:szCs w:val="24"/>
          <w:u w:val="single"/>
          <w:shd w:val="clear" w:color="auto" w:fill="FFFFFF"/>
        </w:rPr>
        <w:t>VICE PRESIDENT, CASH MANAGEMENT OFFICER</w:t>
      </w:r>
      <w:r w:rsidRPr="00694DAA">
        <w:rPr>
          <w:rFonts w:ascii="Trebuchet MS" w:eastAsia="Times New Roman" w:hAnsi="Trebuchet MS" w:cs="Times New Roman"/>
          <w:b/>
          <w:bCs/>
          <w:color w:val="333333"/>
          <w:sz w:val="24"/>
          <w:szCs w:val="24"/>
          <w:u w:val="single"/>
          <w:shd w:val="clear" w:color="auto" w:fill="FFFFFF"/>
        </w:rPr>
        <w:t xml:space="preserve"> FOR COMMERCIAL &amp; BUSINESS BANKING</w:t>
      </w:r>
      <w:r w:rsidR="00A245D6">
        <w:rPr>
          <w:rFonts w:ascii="Trebuchet MS" w:eastAsia="Times New Roman" w:hAnsi="Trebuchet MS" w:cs="Times New Roman"/>
          <w:b/>
          <w:bCs/>
          <w:color w:val="333333"/>
          <w:sz w:val="24"/>
          <w:szCs w:val="24"/>
          <w:u w:val="single"/>
          <w:shd w:val="clear" w:color="auto" w:fill="FFFFFF"/>
        </w:rPr>
        <w:t xml:space="preserve"> DIVISION</w:t>
      </w:r>
    </w:p>
    <w:p w14:paraId="2C139F8A" w14:textId="6DC6DE68" w:rsidR="00C872E9" w:rsidRPr="00694DAA" w:rsidRDefault="00A40CD8" w:rsidP="000325AA">
      <w:pPr>
        <w:spacing w:after="0" w:line="360" w:lineRule="auto"/>
        <w:contextualSpacing/>
        <w:jc w:val="center"/>
        <w:rPr>
          <w:rFonts w:ascii="Trebuchet MS" w:hAnsi="Trebuchet MS" w:cs="Arial"/>
          <w:sz w:val="24"/>
          <w:szCs w:val="24"/>
          <w:u w:val="single"/>
        </w:rPr>
      </w:pPr>
      <w:r>
        <w:rPr>
          <w:rFonts w:ascii="Trebuchet MS" w:eastAsia="Times New Roman" w:hAnsi="Trebuchet MS" w:cs="Arial"/>
          <w:b/>
          <w:bCs/>
          <w:spacing w:val="15"/>
          <w:sz w:val="24"/>
          <w:szCs w:val="24"/>
          <w:u w:val="single"/>
          <w:lang w:val="en"/>
        </w:rPr>
        <w:t>Redman</w:t>
      </w:r>
      <w:r w:rsidR="00C872E9" w:rsidRPr="00694DAA">
        <w:rPr>
          <w:rFonts w:ascii="Trebuchet MS" w:eastAsia="Times New Roman" w:hAnsi="Trebuchet MS" w:cs="Arial"/>
          <w:b/>
          <w:bCs/>
          <w:spacing w:val="15"/>
          <w:sz w:val="24"/>
          <w:szCs w:val="24"/>
          <w:u w:val="single"/>
          <w:lang w:val="en"/>
        </w:rPr>
        <w:t xml:space="preserve"> </w:t>
      </w:r>
      <w:r w:rsidR="00616D12" w:rsidRPr="00694DAA">
        <w:rPr>
          <w:rFonts w:ascii="Trebuchet MS" w:eastAsia="Times New Roman" w:hAnsi="Trebuchet MS" w:cs="Arial"/>
          <w:b/>
          <w:bCs/>
          <w:spacing w:val="15"/>
          <w:sz w:val="24"/>
          <w:szCs w:val="24"/>
          <w:u w:val="single"/>
          <w:lang w:val="en"/>
        </w:rPr>
        <w:t xml:space="preserve">brings </w:t>
      </w:r>
      <w:r w:rsidR="00C14FBF" w:rsidRPr="00C14FBF">
        <w:rPr>
          <w:rFonts w:ascii="Trebuchet MS" w:eastAsia="Times New Roman" w:hAnsi="Trebuchet MS" w:cs="Arial"/>
          <w:b/>
          <w:bCs/>
          <w:spacing w:val="15"/>
          <w:sz w:val="24"/>
          <w:szCs w:val="24"/>
          <w:u w:val="single"/>
          <w:lang w:val="en"/>
        </w:rPr>
        <w:t>10</w:t>
      </w:r>
      <w:r w:rsidR="00616D12" w:rsidRPr="00694DAA">
        <w:rPr>
          <w:rFonts w:ascii="Trebuchet MS" w:eastAsia="Times New Roman" w:hAnsi="Trebuchet MS" w:cs="Arial"/>
          <w:b/>
          <w:bCs/>
          <w:spacing w:val="15"/>
          <w:sz w:val="24"/>
          <w:szCs w:val="24"/>
          <w:u w:val="single"/>
          <w:lang w:val="en"/>
        </w:rPr>
        <w:t xml:space="preserve"> years of </w:t>
      </w:r>
      <w:r>
        <w:rPr>
          <w:rFonts w:ascii="Trebuchet MS" w:eastAsia="Times New Roman" w:hAnsi="Trebuchet MS" w:cs="Arial"/>
          <w:b/>
          <w:bCs/>
          <w:spacing w:val="15"/>
          <w:sz w:val="24"/>
          <w:szCs w:val="24"/>
          <w:u w:val="single"/>
          <w:lang w:val="en"/>
        </w:rPr>
        <w:t>e</w:t>
      </w:r>
      <w:r w:rsidR="00616D12" w:rsidRPr="00694DAA">
        <w:rPr>
          <w:rFonts w:ascii="Trebuchet MS" w:eastAsia="Times New Roman" w:hAnsi="Trebuchet MS" w:cs="Arial"/>
          <w:b/>
          <w:bCs/>
          <w:spacing w:val="15"/>
          <w:sz w:val="24"/>
          <w:szCs w:val="24"/>
          <w:u w:val="single"/>
          <w:lang w:val="en"/>
        </w:rPr>
        <w:t>xperience</w:t>
      </w:r>
      <w:r w:rsidR="00C872E9" w:rsidRPr="00694DAA">
        <w:rPr>
          <w:rFonts w:ascii="Trebuchet MS" w:eastAsia="Times New Roman" w:hAnsi="Trebuchet MS" w:cs="Arial"/>
          <w:b/>
          <w:bCs/>
          <w:spacing w:val="15"/>
          <w:sz w:val="24"/>
          <w:szCs w:val="24"/>
          <w:u w:val="single"/>
          <w:lang w:val="en"/>
        </w:rPr>
        <w:t xml:space="preserve"> to</w:t>
      </w:r>
      <w:r w:rsidR="00DC1444">
        <w:rPr>
          <w:rFonts w:ascii="Trebuchet MS" w:eastAsia="Times New Roman" w:hAnsi="Trebuchet MS" w:cs="Arial"/>
          <w:b/>
          <w:bCs/>
          <w:spacing w:val="15"/>
          <w:sz w:val="24"/>
          <w:szCs w:val="24"/>
          <w:u w:val="single"/>
          <w:lang w:val="en"/>
        </w:rPr>
        <w:t xml:space="preserve"> </w:t>
      </w:r>
      <w:r>
        <w:rPr>
          <w:rFonts w:ascii="Trebuchet MS" w:eastAsia="Times New Roman" w:hAnsi="Trebuchet MS" w:cs="Arial"/>
          <w:b/>
          <w:bCs/>
          <w:spacing w:val="15"/>
          <w:sz w:val="24"/>
          <w:szCs w:val="24"/>
          <w:u w:val="single"/>
          <w:lang w:val="en"/>
        </w:rPr>
        <w:t>her new role</w:t>
      </w:r>
    </w:p>
    <w:p w14:paraId="79927B7F" w14:textId="77777777" w:rsidR="00616D12" w:rsidRPr="00694DAA" w:rsidRDefault="00616D12" w:rsidP="000325AA">
      <w:pPr>
        <w:spacing w:after="0" w:line="360" w:lineRule="auto"/>
        <w:contextualSpacing/>
        <w:rPr>
          <w:rFonts w:ascii="Trebuchet MS" w:eastAsia="Times New Roman" w:hAnsi="Trebuchet MS" w:cs="Arial"/>
          <w:sz w:val="24"/>
          <w:szCs w:val="24"/>
          <w:lang w:val="en"/>
        </w:rPr>
      </w:pPr>
    </w:p>
    <w:p w14:paraId="6ACFDCE5" w14:textId="448E99FE" w:rsidR="00A40CD8" w:rsidRPr="00684031" w:rsidRDefault="00A40CD8" w:rsidP="000325AA">
      <w:pPr>
        <w:spacing w:line="360" w:lineRule="auto"/>
        <w:contextualSpacing/>
        <w:rPr>
          <w:rFonts w:ascii="Trebuchet MS" w:eastAsia="Times New Roman" w:hAnsi="Trebuchet MS" w:cs="Arial"/>
          <w:sz w:val="24"/>
          <w:szCs w:val="24"/>
          <w:lang w:val="en"/>
        </w:rPr>
      </w:pPr>
      <w:r w:rsidRPr="00684031">
        <w:rPr>
          <w:rFonts w:ascii="Trebuchet MS" w:eastAsia="Times New Roman" w:hAnsi="Trebuchet MS" w:cs="Arial"/>
          <w:sz w:val="24"/>
          <w:szCs w:val="24"/>
          <w:lang w:val="en"/>
        </w:rPr>
        <w:t xml:space="preserve">(SPRINGFIELD, Ore.) </w:t>
      </w:r>
      <w:r w:rsidRPr="00684031">
        <w:rPr>
          <w:rFonts w:ascii="Trebuchet MS" w:eastAsia="Trebuchet MS" w:hAnsi="Trebuchet MS" w:cs="Trebuchet MS"/>
          <w:sz w:val="24"/>
          <w:szCs w:val="24"/>
        </w:rPr>
        <w:t xml:space="preserve">— </w:t>
      </w:r>
      <w:r w:rsidRPr="00684031">
        <w:rPr>
          <w:rFonts w:ascii="Trebuchet MS" w:eastAsia="Times New Roman" w:hAnsi="Trebuchet MS" w:cs="Arial"/>
          <w:sz w:val="24"/>
          <w:szCs w:val="24"/>
          <w:lang w:val="en"/>
        </w:rPr>
        <w:t xml:space="preserve">SELCO Community Credit Union </w:t>
      </w:r>
      <w:r w:rsidR="00A245D6">
        <w:rPr>
          <w:rFonts w:ascii="Trebuchet MS" w:eastAsia="Times New Roman" w:hAnsi="Trebuchet MS" w:cs="Arial"/>
          <w:sz w:val="24"/>
          <w:szCs w:val="24"/>
          <w:lang w:val="en"/>
        </w:rPr>
        <w:t>has</w:t>
      </w:r>
      <w:r w:rsidR="00A245D6" w:rsidRPr="00684031">
        <w:rPr>
          <w:rFonts w:ascii="Trebuchet MS" w:eastAsia="Times New Roman" w:hAnsi="Trebuchet MS" w:cs="Arial"/>
          <w:sz w:val="24"/>
          <w:szCs w:val="24"/>
          <w:lang w:val="en"/>
        </w:rPr>
        <w:t xml:space="preserve"> </w:t>
      </w:r>
      <w:r w:rsidRPr="00684031">
        <w:rPr>
          <w:rFonts w:ascii="Trebuchet MS" w:eastAsia="Times New Roman" w:hAnsi="Trebuchet MS" w:cs="Arial"/>
          <w:sz w:val="24"/>
          <w:szCs w:val="24"/>
          <w:lang w:val="en"/>
        </w:rPr>
        <w:t xml:space="preserve">promoted Jessica Redman to </w:t>
      </w:r>
      <w:r w:rsidR="00C14FBF" w:rsidRPr="00684031">
        <w:rPr>
          <w:rFonts w:ascii="Trebuchet MS" w:hAnsi="Trebuchet MS" w:cs="Arial"/>
          <w:sz w:val="24"/>
          <w:szCs w:val="24"/>
        </w:rPr>
        <w:t>vice president, cash management officer</w:t>
      </w:r>
      <w:r w:rsidRPr="00684031">
        <w:rPr>
          <w:rFonts w:ascii="Trebuchet MS" w:hAnsi="Trebuchet MS" w:cs="Arial"/>
          <w:sz w:val="24"/>
          <w:szCs w:val="24"/>
        </w:rPr>
        <w:t xml:space="preserve"> for </w:t>
      </w:r>
      <w:r w:rsidR="00F22EAE">
        <w:rPr>
          <w:rFonts w:ascii="Trebuchet MS" w:hAnsi="Trebuchet MS" w:cs="Arial"/>
          <w:sz w:val="24"/>
          <w:szCs w:val="24"/>
        </w:rPr>
        <w:t>its</w:t>
      </w:r>
      <w:r w:rsidR="00F22EAE" w:rsidRPr="00684031">
        <w:rPr>
          <w:rFonts w:ascii="Trebuchet MS" w:hAnsi="Trebuchet MS" w:cs="Arial"/>
          <w:sz w:val="24"/>
          <w:szCs w:val="24"/>
        </w:rPr>
        <w:t xml:space="preserve"> </w:t>
      </w:r>
      <w:r w:rsidRPr="00684031">
        <w:rPr>
          <w:rFonts w:ascii="Trebuchet MS" w:hAnsi="Trebuchet MS" w:cs="Arial"/>
          <w:sz w:val="24"/>
          <w:szCs w:val="24"/>
        </w:rPr>
        <w:t xml:space="preserve">Commercial &amp; Business Banking division. </w:t>
      </w:r>
      <w:bookmarkStart w:id="0" w:name="_Hlk16520906"/>
      <w:r w:rsidRPr="00684031">
        <w:rPr>
          <w:rFonts w:ascii="Trebuchet MS" w:hAnsi="Trebuchet MS" w:cs="Arial"/>
          <w:sz w:val="24"/>
          <w:szCs w:val="24"/>
        </w:rPr>
        <w:t xml:space="preserve">In this role, </w:t>
      </w:r>
      <w:r w:rsidRPr="00684031">
        <w:rPr>
          <w:rFonts w:ascii="Trebuchet MS" w:eastAsia="Times New Roman" w:hAnsi="Trebuchet MS" w:cs="Arial"/>
          <w:sz w:val="24"/>
          <w:szCs w:val="24"/>
          <w:lang w:val="en"/>
        </w:rPr>
        <w:t xml:space="preserve">Redman </w:t>
      </w:r>
      <w:r w:rsidRPr="00684031">
        <w:rPr>
          <w:rFonts w:ascii="Trebuchet MS" w:hAnsi="Trebuchet MS" w:cs="Arial"/>
          <w:sz w:val="24"/>
          <w:szCs w:val="24"/>
        </w:rPr>
        <w:t>will be responsible</w:t>
      </w:r>
      <w:r w:rsidR="007E4582" w:rsidRPr="00684031">
        <w:rPr>
          <w:rFonts w:ascii="Trebuchet MS" w:hAnsi="Trebuchet MS" w:cs="Arial"/>
          <w:sz w:val="24"/>
          <w:szCs w:val="24"/>
        </w:rPr>
        <w:t xml:space="preserve"> for expanding and maintaining SELCO’s </w:t>
      </w:r>
      <w:r w:rsidR="00FF5488" w:rsidRPr="00684031">
        <w:rPr>
          <w:rFonts w:ascii="Trebuchet MS" w:hAnsi="Trebuchet MS" w:cs="Arial"/>
          <w:sz w:val="24"/>
          <w:szCs w:val="24"/>
        </w:rPr>
        <w:t>b</w:t>
      </w:r>
      <w:r w:rsidR="007E4582" w:rsidRPr="00684031">
        <w:rPr>
          <w:rFonts w:ascii="Trebuchet MS" w:hAnsi="Trebuchet MS" w:cs="Arial"/>
          <w:sz w:val="24"/>
          <w:szCs w:val="24"/>
        </w:rPr>
        <w:t xml:space="preserve">usiness </w:t>
      </w:r>
      <w:r w:rsidR="00FF5488" w:rsidRPr="00684031">
        <w:rPr>
          <w:rFonts w:ascii="Trebuchet MS" w:hAnsi="Trebuchet MS" w:cs="Arial"/>
          <w:sz w:val="24"/>
          <w:szCs w:val="24"/>
        </w:rPr>
        <w:t>d</w:t>
      </w:r>
      <w:r w:rsidR="007E4582" w:rsidRPr="00684031">
        <w:rPr>
          <w:rFonts w:ascii="Trebuchet MS" w:hAnsi="Trebuchet MS" w:cs="Arial"/>
          <w:sz w:val="24"/>
          <w:szCs w:val="24"/>
        </w:rPr>
        <w:t xml:space="preserve">eposit and </w:t>
      </w:r>
      <w:r w:rsidR="00FF5488" w:rsidRPr="00684031">
        <w:rPr>
          <w:rFonts w:ascii="Trebuchet MS" w:hAnsi="Trebuchet MS" w:cs="Arial"/>
          <w:sz w:val="24"/>
          <w:szCs w:val="24"/>
        </w:rPr>
        <w:t>c</w:t>
      </w:r>
      <w:r w:rsidR="007E4582" w:rsidRPr="00684031">
        <w:rPr>
          <w:rFonts w:ascii="Trebuchet MS" w:hAnsi="Trebuchet MS" w:cs="Arial"/>
          <w:sz w:val="24"/>
          <w:szCs w:val="24"/>
        </w:rPr>
        <w:t xml:space="preserve">ash </w:t>
      </w:r>
      <w:r w:rsidR="00FF5488" w:rsidRPr="00684031">
        <w:rPr>
          <w:rFonts w:ascii="Trebuchet MS" w:hAnsi="Trebuchet MS" w:cs="Arial"/>
          <w:sz w:val="24"/>
          <w:szCs w:val="24"/>
        </w:rPr>
        <w:t>m</w:t>
      </w:r>
      <w:r w:rsidR="007E4582" w:rsidRPr="00684031">
        <w:rPr>
          <w:rFonts w:ascii="Trebuchet MS" w:hAnsi="Trebuchet MS" w:cs="Arial"/>
          <w:sz w:val="24"/>
          <w:szCs w:val="24"/>
        </w:rPr>
        <w:t>anagement portfolios</w:t>
      </w:r>
      <w:r w:rsidR="00FF5488" w:rsidRPr="00684031">
        <w:rPr>
          <w:rFonts w:ascii="Trebuchet MS" w:hAnsi="Trebuchet MS" w:cs="Arial"/>
          <w:sz w:val="24"/>
          <w:szCs w:val="24"/>
        </w:rPr>
        <w:t>,</w:t>
      </w:r>
      <w:r w:rsidR="00227FC0" w:rsidRPr="00684031">
        <w:rPr>
          <w:rFonts w:ascii="Trebuchet MS" w:hAnsi="Trebuchet MS" w:cs="Arial"/>
          <w:sz w:val="24"/>
          <w:szCs w:val="24"/>
        </w:rPr>
        <w:t xml:space="preserve"> primarily for the Eugene/Springfield market.</w:t>
      </w:r>
    </w:p>
    <w:bookmarkEnd w:id="0"/>
    <w:p w14:paraId="435A35E7" w14:textId="77777777" w:rsidR="00A40CD8" w:rsidRPr="00684031" w:rsidRDefault="00A40CD8" w:rsidP="000325AA">
      <w:pPr>
        <w:spacing w:line="360" w:lineRule="auto"/>
        <w:contextualSpacing/>
        <w:rPr>
          <w:rFonts w:ascii="Trebuchet MS" w:eastAsia="Times New Roman" w:hAnsi="Trebuchet MS" w:cs="Arial"/>
          <w:sz w:val="24"/>
          <w:szCs w:val="24"/>
          <w:lang w:val="en"/>
        </w:rPr>
      </w:pPr>
    </w:p>
    <w:p w14:paraId="217271FB" w14:textId="4A863BDE" w:rsidR="007E4582" w:rsidRDefault="007E4582" w:rsidP="000325AA">
      <w:pPr>
        <w:spacing w:line="360" w:lineRule="auto"/>
        <w:contextualSpacing/>
        <w:rPr>
          <w:rFonts w:ascii="Trebuchet MS" w:eastAsia="Times New Roman" w:hAnsi="Trebuchet MS" w:cs="Arial"/>
          <w:sz w:val="24"/>
          <w:szCs w:val="24"/>
          <w:lang w:val="en"/>
        </w:rPr>
      </w:pPr>
      <w:r w:rsidRPr="00684031">
        <w:rPr>
          <w:rFonts w:ascii="Trebuchet MS" w:eastAsia="Times New Roman" w:hAnsi="Trebuchet MS" w:cs="Arial"/>
          <w:sz w:val="24"/>
          <w:szCs w:val="24"/>
          <w:lang w:val="en"/>
        </w:rPr>
        <w:t>Redman has worked at SELCO since 2012</w:t>
      </w:r>
      <w:r w:rsidR="00A245D6">
        <w:rPr>
          <w:rFonts w:ascii="Trebuchet MS" w:eastAsia="Times New Roman" w:hAnsi="Trebuchet MS" w:cs="Arial"/>
          <w:sz w:val="24"/>
          <w:szCs w:val="24"/>
          <w:lang w:val="en"/>
        </w:rPr>
        <w:t xml:space="preserve"> </w:t>
      </w:r>
      <w:r w:rsidRPr="00684031">
        <w:rPr>
          <w:rFonts w:ascii="Trebuchet MS" w:eastAsia="Times New Roman" w:hAnsi="Trebuchet MS" w:cs="Arial"/>
          <w:sz w:val="24"/>
          <w:szCs w:val="24"/>
          <w:lang w:val="en"/>
        </w:rPr>
        <w:t>and joined Commercial &amp; Business Banking</w:t>
      </w:r>
      <w:r w:rsidR="00684031" w:rsidRPr="00684031">
        <w:rPr>
          <w:rFonts w:ascii="Trebuchet MS" w:eastAsia="Times New Roman" w:hAnsi="Trebuchet MS" w:cs="Arial"/>
          <w:sz w:val="24"/>
          <w:szCs w:val="24"/>
          <w:lang w:val="en"/>
        </w:rPr>
        <w:t xml:space="preserve"> </w:t>
      </w:r>
      <w:r w:rsidRPr="00684031">
        <w:rPr>
          <w:rFonts w:ascii="Trebuchet MS" w:eastAsia="Times New Roman" w:hAnsi="Trebuchet MS" w:cs="Arial"/>
          <w:sz w:val="24"/>
          <w:szCs w:val="24"/>
          <w:lang w:val="en"/>
        </w:rPr>
        <w:t xml:space="preserve">in 2015. </w:t>
      </w:r>
      <w:r w:rsidR="00A245D6">
        <w:rPr>
          <w:rFonts w:ascii="Trebuchet MS" w:eastAsia="Times New Roman" w:hAnsi="Trebuchet MS" w:cs="Arial"/>
          <w:sz w:val="24"/>
          <w:szCs w:val="24"/>
          <w:lang w:val="en"/>
        </w:rPr>
        <w:t>In her tenure at SELCO, she has served as</w:t>
      </w:r>
      <w:r w:rsidRPr="00684031">
        <w:rPr>
          <w:rFonts w:ascii="Trebuchet MS" w:eastAsia="Times New Roman" w:hAnsi="Trebuchet MS" w:cs="Arial"/>
          <w:sz w:val="24"/>
          <w:szCs w:val="24"/>
          <w:lang w:val="en"/>
        </w:rPr>
        <w:t xml:space="preserve"> </w:t>
      </w:r>
      <w:r w:rsidR="00617683" w:rsidRPr="00684031">
        <w:rPr>
          <w:rFonts w:ascii="Trebuchet MS" w:eastAsia="Times New Roman" w:hAnsi="Trebuchet MS" w:cs="Arial"/>
          <w:sz w:val="24"/>
          <w:szCs w:val="24"/>
          <w:lang w:val="en"/>
        </w:rPr>
        <w:t>assistant vice president</w:t>
      </w:r>
      <w:r w:rsidR="006B5F96">
        <w:rPr>
          <w:rFonts w:ascii="Trebuchet MS" w:eastAsia="Times New Roman" w:hAnsi="Trebuchet MS" w:cs="Arial"/>
          <w:sz w:val="24"/>
          <w:szCs w:val="24"/>
          <w:lang w:val="en"/>
        </w:rPr>
        <w:t xml:space="preserve">, </w:t>
      </w:r>
      <w:r w:rsidR="00617683" w:rsidRPr="00684031">
        <w:rPr>
          <w:rFonts w:ascii="Trebuchet MS" w:eastAsia="Times New Roman" w:hAnsi="Trebuchet MS" w:cs="Arial"/>
          <w:sz w:val="24"/>
          <w:szCs w:val="24"/>
          <w:lang w:val="en"/>
        </w:rPr>
        <w:t>commercial loan officer</w:t>
      </w:r>
      <w:r w:rsidR="006B5F96">
        <w:rPr>
          <w:rFonts w:ascii="Trebuchet MS" w:eastAsia="Times New Roman" w:hAnsi="Trebuchet MS" w:cs="Arial"/>
          <w:sz w:val="24"/>
          <w:szCs w:val="24"/>
          <w:lang w:val="en"/>
        </w:rPr>
        <w:t>;</w:t>
      </w:r>
      <w:r w:rsidR="00617683" w:rsidRPr="00684031">
        <w:rPr>
          <w:rFonts w:ascii="Trebuchet MS" w:eastAsia="Times New Roman" w:hAnsi="Trebuchet MS" w:cs="Arial"/>
          <w:sz w:val="24"/>
          <w:szCs w:val="24"/>
          <w:lang w:val="en"/>
        </w:rPr>
        <w:t xml:space="preserve"> and most recently, assistant vice president</w:t>
      </w:r>
      <w:r w:rsidR="006B5F96">
        <w:rPr>
          <w:rFonts w:ascii="Trebuchet MS" w:eastAsia="Times New Roman" w:hAnsi="Trebuchet MS" w:cs="Arial"/>
          <w:sz w:val="24"/>
          <w:szCs w:val="24"/>
          <w:lang w:val="en"/>
        </w:rPr>
        <w:t xml:space="preserve">, </w:t>
      </w:r>
      <w:r w:rsidR="00617683" w:rsidRPr="00684031">
        <w:rPr>
          <w:rFonts w:ascii="Trebuchet MS" w:eastAsia="Times New Roman" w:hAnsi="Trebuchet MS" w:cs="Arial"/>
          <w:sz w:val="24"/>
          <w:szCs w:val="24"/>
          <w:lang w:val="en"/>
        </w:rPr>
        <w:t>cash management officer</w:t>
      </w:r>
      <w:r w:rsidR="001F0B80">
        <w:rPr>
          <w:rFonts w:ascii="Trebuchet MS" w:eastAsia="Times New Roman" w:hAnsi="Trebuchet MS" w:cs="Arial"/>
          <w:sz w:val="24"/>
          <w:szCs w:val="24"/>
          <w:lang w:val="en"/>
        </w:rPr>
        <w:t xml:space="preserve"> for Commercial &amp; Business Banking</w:t>
      </w:r>
      <w:r w:rsidR="00617683" w:rsidRPr="00684031">
        <w:rPr>
          <w:rFonts w:ascii="Trebuchet MS" w:eastAsia="Times New Roman" w:hAnsi="Trebuchet MS" w:cs="Arial"/>
          <w:sz w:val="24"/>
          <w:szCs w:val="24"/>
          <w:lang w:val="en"/>
        </w:rPr>
        <w:t>.</w:t>
      </w:r>
    </w:p>
    <w:p w14:paraId="6C209702" w14:textId="394E198B" w:rsidR="00A63585" w:rsidRDefault="00A63585" w:rsidP="000325AA">
      <w:pPr>
        <w:spacing w:line="360" w:lineRule="auto"/>
        <w:contextualSpacing/>
        <w:rPr>
          <w:rFonts w:ascii="Trebuchet MS" w:eastAsia="Times New Roman" w:hAnsi="Trebuchet MS" w:cs="Arial"/>
          <w:sz w:val="24"/>
          <w:szCs w:val="24"/>
          <w:lang w:val="en"/>
        </w:rPr>
      </w:pPr>
    </w:p>
    <w:p w14:paraId="0436C00B" w14:textId="5D6829D1" w:rsidR="00A63585" w:rsidRPr="00684031" w:rsidRDefault="00A63585" w:rsidP="000325AA">
      <w:pPr>
        <w:spacing w:line="360" w:lineRule="auto"/>
        <w:contextualSpacing/>
        <w:rPr>
          <w:rFonts w:ascii="Trebuchet MS" w:eastAsia="Times New Roman" w:hAnsi="Trebuchet MS" w:cs="Arial"/>
          <w:sz w:val="24"/>
          <w:szCs w:val="24"/>
          <w:lang w:val="en"/>
        </w:rPr>
      </w:pPr>
      <w:r>
        <w:rPr>
          <w:rFonts w:ascii="Trebuchet MS" w:eastAsia="Times New Roman" w:hAnsi="Trebuchet MS" w:cs="Arial"/>
          <w:sz w:val="24"/>
          <w:szCs w:val="24"/>
          <w:lang w:val="en"/>
        </w:rPr>
        <w:t xml:space="preserve">In addition to her promotion, Redman recently passed the Certified Treasury Professional (CTP) exam. The CTP designation is a benchmark </w:t>
      </w:r>
      <w:r w:rsidR="00A245D6">
        <w:rPr>
          <w:rFonts w:ascii="Trebuchet MS" w:eastAsia="Times New Roman" w:hAnsi="Trebuchet MS" w:cs="Arial"/>
          <w:sz w:val="24"/>
          <w:szCs w:val="24"/>
          <w:lang w:val="en"/>
        </w:rPr>
        <w:t xml:space="preserve">for </w:t>
      </w:r>
      <w:r>
        <w:rPr>
          <w:rFonts w:ascii="Trebuchet MS" w:eastAsia="Times New Roman" w:hAnsi="Trebuchet MS" w:cs="Arial"/>
          <w:sz w:val="24"/>
          <w:szCs w:val="24"/>
          <w:lang w:val="en"/>
        </w:rPr>
        <w:t>competency in the finance profession and the leading credential in corporate treasury worldwide.</w:t>
      </w:r>
    </w:p>
    <w:p w14:paraId="0ADED4FC" w14:textId="77777777" w:rsidR="00A40CD8" w:rsidRPr="00684031" w:rsidRDefault="00A40CD8" w:rsidP="000325AA">
      <w:pPr>
        <w:spacing w:line="360" w:lineRule="auto"/>
        <w:contextualSpacing/>
        <w:rPr>
          <w:rFonts w:ascii="Trebuchet MS" w:eastAsia="Times New Roman" w:hAnsi="Trebuchet MS" w:cs="Arial"/>
          <w:sz w:val="24"/>
          <w:szCs w:val="24"/>
          <w:lang w:val="en"/>
        </w:rPr>
      </w:pPr>
    </w:p>
    <w:p w14:paraId="59739C74" w14:textId="77173608" w:rsidR="00A63585" w:rsidRDefault="00C13574" w:rsidP="000325AA">
      <w:pPr>
        <w:spacing w:line="360" w:lineRule="auto"/>
        <w:contextualSpacing/>
        <w:rPr>
          <w:rFonts w:ascii="Trebuchet MS" w:hAnsi="Trebuchet MS"/>
          <w:sz w:val="24"/>
          <w:szCs w:val="24"/>
        </w:rPr>
      </w:pPr>
      <w:r>
        <w:rPr>
          <w:rFonts w:ascii="Trebuchet MS" w:hAnsi="Trebuchet MS"/>
          <w:sz w:val="24"/>
          <w:szCs w:val="24"/>
        </w:rPr>
        <w:t>“</w:t>
      </w:r>
      <w:r w:rsidR="00A63585" w:rsidRPr="00A63585">
        <w:rPr>
          <w:rFonts w:ascii="Trebuchet MS" w:hAnsi="Trebuchet MS"/>
          <w:sz w:val="24"/>
          <w:szCs w:val="24"/>
        </w:rPr>
        <w:t>Jessica consistently goes above and beyond expectations</w:t>
      </w:r>
      <w:r w:rsidR="00A245D6">
        <w:rPr>
          <w:rFonts w:ascii="Trebuchet MS" w:hAnsi="Trebuchet MS"/>
          <w:sz w:val="24"/>
          <w:szCs w:val="24"/>
        </w:rPr>
        <w:t xml:space="preserve">,” </w:t>
      </w:r>
      <w:r w:rsidR="00A245D6" w:rsidRPr="00A63585">
        <w:rPr>
          <w:rFonts w:ascii="Trebuchet MS" w:hAnsi="Trebuchet MS"/>
          <w:sz w:val="24"/>
          <w:szCs w:val="24"/>
        </w:rPr>
        <w:t>said Cristina Lamoureux, vice president, c</w:t>
      </w:r>
      <w:r w:rsidR="00A245D6">
        <w:rPr>
          <w:rFonts w:ascii="Trebuchet MS" w:hAnsi="Trebuchet MS"/>
          <w:sz w:val="24"/>
          <w:szCs w:val="24"/>
        </w:rPr>
        <w:t xml:space="preserve">ash management officer </w:t>
      </w:r>
      <w:r w:rsidR="00A245D6" w:rsidRPr="00A63585">
        <w:rPr>
          <w:rFonts w:ascii="Trebuchet MS" w:hAnsi="Trebuchet MS"/>
          <w:sz w:val="24"/>
          <w:szCs w:val="24"/>
        </w:rPr>
        <w:t xml:space="preserve">and team leader for Commercial &amp; Business </w:t>
      </w:r>
      <w:r w:rsidR="00A245D6" w:rsidRPr="00A63585">
        <w:rPr>
          <w:rFonts w:ascii="Trebuchet MS" w:hAnsi="Trebuchet MS"/>
          <w:sz w:val="24"/>
          <w:szCs w:val="24"/>
        </w:rPr>
        <w:lastRenderedPageBreak/>
        <w:t>Banking.</w:t>
      </w:r>
      <w:r w:rsidR="00A63585" w:rsidRPr="00A63585">
        <w:rPr>
          <w:rFonts w:ascii="Trebuchet MS" w:hAnsi="Trebuchet MS"/>
          <w:sz w:val="24"/>
          <w:szCs w:val="24"/>
        </w:rPr>
        <w:t xml:space="preserve"> </w:t>
      </w:r>
      <w:r w:rsidR="00A245D6">
        <w:rPr>
          <w:rFonts w:ascii="Trebuchet MS" w:hAnsi="Trebuchet MS"/>
          <w:sz w:val="24"/>
          <w:szCs w:val="24"/>
        </w:rPr>
        <w:t>“</w:t>
      </w:r>
      <w:r w:rsidR="005168AB" w:rsidRPr="005168AB">
        <w:rPr>
          <w:rFonts w:ascii="Trebuchet MS" w:hAnsi="Trebuchet MS"/>
          <w:sz w:val="24"/>
          <w:szCs w:val="24"/>
        </w:rPr>
        <w:t>We are thrilled to have such a determined and motivated banker expanding her role within SELCO and our community</w:t>
      </w:r>
      <w:r w:rsidR="00A245D6">
        <w:rPr>
          <w:rFonts w:ascii="Trebuchet MS" w:hAnsi="Trebuchet MS"/>
          <w:sz w:val="24"/>
          <w:szCs w:val="24"/>
        </w:rPr>
        <w:t xml:space="preserve">. </w:t>
      </w:r>
      <w:r w:rsidR="00A63585" w:rsidRPr="00A63585">
        <w:rPr>
          <w:rFonts w:ascii="Trebuchet MS" w:hAnsi="Trebuchet MS"/>
          <w:sz w:val="24"/>
          <w:szCs w:val="24"/>
        </w:rPr>
        <w:t>Jessica demonstrates at the highest level her dedication to SELCO’s corporate values and the success of the Commercial &amp; Business Banking team.</w:t>
      </w:r>
      <w:r>
        <w:rPr>
          <w:rFonts w:ascii="Trebuchet MS" w:hAnsi="Trebuchet MS"/>
          <w:sz w:val="24"/>
          <w:szCs w:val="24"/>
        </w:rPr>
        <w:t>”</w:t>
      </w:r>
    </w:p>
    <w:p w14:paraId="2F520033" w14:textId="19866B8E" w:rsidR="00A40CD8" w:rsidRPr="00684031" w:rsidRDefault="00A40CD8" w:rsidP="000325AA">
      <w:pPr>
        <w:spacing w:line="360" w:lineRule="auto"/>
        <w:contextualSpacing/>
        <w:rPr>
          <w:rFonts w:ascii="Trebuchet MS" w:hAnsi="Trebuchet MS"/>
          <w:sz w:val="24"/>
          <w:szCs w:val="24"/>
        </w:rPr>
      </w:pPr>
      <w:r w:rsidRPr="00684031">
        <w:rPr>
          <w:rFonts w:ascii="Trebuchet MS" w:hAnsi="Trebuchet MS"/>
          <w:sz w:val="24"/>
          <w:szCs w:val="24"/>
        </w:rPr>
        <w:br/>
        <w:t>Redman grew up in Bend and has lived in Eugene since graduating from Oregon State University</w:t>
      </w:r>
      <w:r w:rsidR="00227FC0" w:rsidRPr="00684031">
        <w:rPr>
          <w:rFonts w:ascii="Trebuchet MS" w:hAnsi="Trebuchet MS"/>
          <w:sz w:val="24"/>
          <w:szCs w:val="24"/>
        </w:rPr>
        <w:t xml:space="preserve"> </w:t>
      </w:r>
      <w:r w:rsidR="00684031" w:rsidRPr="00684031">
        <w:rPr>
          <w:rFonts w:ascii="Trebuchet MS" w:hAnsi="Trebuchet MS"/>
          <w:sz w:val="24"/>
          <w:szCs w:val="24"/>
        </w:rPr>
        <w:t>in 2012 with a Bachelor of Science in Finance.</w:t>
      </w:r>
      <w:r w:rsidR="00227FC0" w:rsidRPr="00684031">
        <w:rPr>
          <w:rFonts w:ascii="Trebuchet MS" w:hAnsi="Trebuchet MS"/>
          <w:sz w:val="24"/>
          <w:szCs w:val="24"/>
        </w:rPr>
        <w:t xml:space="preserve"> </w:t>
      </w:r>
      <w:r w:rsidRPr="00684031">
        <w:rPr>
          <w:rFonts w:ascii="Trebuchet MS" w:hAnsi="Trebuchet MS"/>
          <w:sz w:val="24"/>
          <w:szCs w:val="24"/>
        </w:rPr>
        <w:t>Through the years, Redman has been an active</w:t>
      </w:r>
      <w:r w:rsidR="00227FC0" w:rsidRPr="00684031">
        <w:rPr>
          <w:rFonts w:ascii="Trebuchet MS" w:hAnsi="Trebuchet MS"/>
          <w:sz w:val="24"/>
          <w:szCs w:val="24"/>
        </w:rPr>
        <w:t xml:space="preserve"> community</w:t>
      </w:r>
      <w:r w:rsidRPr="00684031">
        <w:rPr>
          <w:rFonts w:ascii="Trebuchet MS" w:hAnsi="Trebuchet MS"/>
          <w:sz w:val="24"/>
          <w:szCs w:val="24"/>
        </w:rPr>
        <w:t xml:space="preserve"> volunteer</w:t>
      </w:r>
      <w:r w:rsidR="00227FC0" w:rsidRPr="00684031">
        <w:rPr>
          <w:rFonts w:ascii="Trebuchet MS" w:hAnsi="Trebuchet MS"/>
          <w:sz w:val="24"/>
          <w:szCs w:val="24"/>
        </w:rPr>
        <w:t xml:space="preserve"> and currently serves as the Steering Committee Chair for Leadership Eugene Springfield, Advisory Board Chairman for the Alpha Xi Chapter of Kappa Alpha Theta</w:t>
      </w:r>
      <w:r w:rsidR="00602EAA">
        <w:rPr>
          <w:rFonts w:ascii="Trebuchet MS" w:hAnsi="Trebuchet MS"/>
          <w:sz w:val="24"/>
          <w:szCs w:val="24"/>
        </w:rPr>
        <w:t>,</w:t>
      </w:r>
      <w:r w:rsidR="00227FC0" w:rsidRPr="00684031">
        <w:rPr>
          <w:rFonts w:ascii="Trebuchet MS" w:hAnsi="Trebuchet MS"/>
          <w:sz w:val="24"/>
          <w:szCs w:val="24"/>
        </w:rPr>
        <w:t xml:space="preserve"> and is a member of Springfield Rotary. </w:t>
      </w:r>
      <w:r w:rsidRPr="00684031">
        <w:rPr>
          <w:rFonts w:ascii="Trebuchet MS" w:hAnsi="Trebuchet MS" w:cs="Arial"/>
          <w:sz w:val="24"/>
          <w:szCs w:val="24"/>
        </w:rPr>
        <w:t>In her free time, she enjoys</w:t>
      </w:r>
      <w:r w:rsidR="00227FC0" w:rsidRPr="00684031">
        <w:rPr>
          <w:rFonts w:ascii="Trebuchet MS" w:hAnsi="Trebuchet MS" w:cs="Arial"/>
          <w:sz w:val="24"/>
          <w:szCs w:val="24"/>
        </w:rPr>
        <w:t xml:space="preserve"> playing golf and</w:t>
      </w:r>
      <w:r w:rsidRPr="00684031">
        <w:rPr>
          <w:rFonts w:ascii="Trebuchet MS" w:hAnsi="Trebuchet MS" w:cs="Arial"/>
          <w:sz w:val="24"/>
          <w:szCs w:val="24"/>
        </w:rPr>
        <w:t xml:space="preserve"> exploring the Pacific Northwest with her partner</w:t>
      </w:r>
      <w:r w:rsidR="00227FC0" w:rsidRPr="00684031">
        <w:rPr>
          <w:rFonts w:ascii="Trebuchet MS" w:hAnsi="Trebuchet MS" w:cs="Arial"/>
          <w:sz w:val="24"/>
          <w:szCs w:val="24"/>
        </w:rPr>
        <w:t>, Carlos,</w:t>
      </w:r>
      <w:r w:rsidRPr="00684031">
        <w:rPr>
          <w:rFonts w:ascii="Trebuchet MS" w:hAnsi="Trebuchet MS" w:cs="Arial"/>
          <w:sz w:val="24"/>
          <w:szCs w:val="24"/>
        </w:rPr>
        <w:t xml:space="preserve"> and </w:t>
      </w:r>
      <w:r w:rsidR="00227FC0" w:rsidRPr="00684031">
        <w:rPr>
          <w:rFonts w:ascii="Trebuchet MS" w:hAnsi="Trebuchet MS" w:cs="Arial"/>
          <w:sz w:val="24"/>
          <w:szCs w:val="24"/>
        </w:rPr>
        <w:t xml:space="preserve">their </w:t>
      </w:r>
      <w:r w:rsidRPr="00684031">
        <w:rPr>
          <w:rFonts w:ascii="Trebuchet MS" w:hAnsi="Trebuchet MS" w:cs="Arial"/>
          <w:sz w:val="24"/>
          <w:szCs w:val="24"/>
        </w:rPr>
        <w:t>two corgi</w:t>
      </w:r>
      <w:r w:rsidR="00227FC0" w:rsidRPr="00684031">
        <w:rPr>
          <w:rFonts w:ascii="Trebuchet MS" w:hAnsi="Trebuchet MS" w:cs="Arial"/>
          <w:sz w:val="24"/>
          <w:szCs w:val="24"/>
        </w:rPr>
        <w:t xml:space="preserve">s. </w:t>
      </w:r>
    </w:p>
    <w:p w14:paraId="483AF5C9" w14:textId="5080D8D3" w:rsidR="00DC1444" w:rsidRDefault="00C872E9" w:rsidP="000325AA">
      <w:pPr>
        <w:pStyle w:val="Normal1"/>
        <w:spacing w:after="160" w:line="360" w:lineRule="auto"/>
        <w:contextualSpacing/>
        <w:rPr>
          <w:rFonts w:ascii="Trebuchet MS" w:eastAsia="Trebuchet MS" w:hAnsi="Trebuchet MS" w:cs="Trebuchet MS"/>
          <w:sz w:val="24"/>
          <w:szCs w:val="24"/>
        </w:rPr>
      </w:pPr>
      <w:r w:rsidRPr="00694DAA">
        <w:rPr>
          <w:rFonts w:ascii="Trebuchet MS" w:eastAsia="Times New Roman" w:hAnsi="Trebuchet MS"/>
          <w:sz w:val="24"/>
          <w:szCs w:val="24"/>
          <w:lang w:val="en"/>
        </w:rPr>
        <w:t>For more information on SELCO’s Commercial &amp; Business Banking division, visit</w:t>
      </w:r>
      <w:r w:rsidR="00684031">
        <w:rPr>
          <w:rFonts w:ascii="Trebuchet MS" w:eastAsia="Times New Roman" w:hAnsi="Trebuchet MS"/>
          <w:sz w:val="24"/>
          <w:szCs w:val="24"/>
          <w:lang w:val="en"/>
        </w:rPr>
        <w:t xml:space="preserve"> </w:t>
      </w:r>
      <w:hyperlink r:id="rId8" w:history="1">
        <w:r w:rsidR="00DC1444" w:rsidRPr="00694DAA">
          <w:rPr>
            <w:rStyle w:val="Hyperlink"/>
            <w:rFonts w:ascii="Trebuchet MS" w:eastAsia="Times New Roman" w:hAnsi="Trebuchet MS"/>
            <w:sz w:val="24"/>
            <w:szCs w:val="24"/>
            <w:lang w:val="en"/>
          </w:rPr>
          <w:t>selco.org/</w:t>
        </w:r>
        <w:proofErr w:type="spellStart"/>
        <w:r w:rsidR="00DC1444" w:rsidRPr="00694DAA">
          <w:rPr>
            <w:rStyle w:val="Hyperlink"/>
            <w:rFonts w:ascii="Trebuchet MS" w:eastAsia="Times New Roman" w:hAnsi="Trebuchet MS"/>
            <w:sz w:val="24"/>
            <w:szCs w:val="24"/>
            <w:lang w:val="en"/>
          </w:rPr>
          <w:t>BusinessBanking</w:t>
        </w:r>
        <w:proofErr w:type="spellEnd"/>
      </w:hyperlink>
      <w:r w:rsidR="00DC1444" w:rsidRPr="00694DAA">
        <w:rPr>
          <w:rFonts w:ascii="Trebuchet MS" w:eastAsia="Times New Roman" w:hAnsi="Trebuchet MS"/>
          <w:sz w:val="24"/>
          <w:szCs w:val="24"/>
          <w:lang w:val="en"/>
        </w:rPr>
        <w:t>.</w:t>
      </w:r>
      <w:r w:rsidRPr="00694DAA">
        <w:rPr>
          <w:rFonts w:ascii="Trebuchet MS" w:eastAsia="Times New Roman" w:hAnsi="Trebuchet MS"/>
          <w:sz w:val="24"/>
          <w:szCs w:val="24"/>
          <w:lang w:val="en"/>
        </w:rPr>
        <w:br/>
      </w:r>
      <w:r w:rsidRPr="00694DAA">
        <w:rPr>
          <w:rFonts w:ascii="Trebuchet MS" w:eastAsia="Times New Roman" w:hAnsi="Trebuchet MS"/>
          <w:sz w:val="24"/>
          <w:szCs w:val="24"/>
          <w:lang w:val="en"/>
        </w:rPr>
        <w:br/>
      </w:r>
      <w:r w:rsidRPr="00A245D6">
        <w:rPr>
          <w:rFonts w:ascii="Trebuchet MS" w:eastAsia="Times New Roman" w:hAnsi="Trebuchet MS"/>
          <w:b/>
          <w:bCs/>
          <w:sz w:val="24"/>
          <w:szCs w:val="24"/>
          <w:lang w:val="en"/>
        </w:rPr>
        <w:t>About SELCO Community Credit Union</w:t>
      </w:r>
      <w:r w:rsidRPr="00A245D6">
        <w:rPr>
          <w:rFonts w:ascii="Trebuchet MS" w:eastAsia="Times New Roman" w:hAnsi="Trebuchet MS"/>
          <w:sz w:val="24"/>
          <w:szCs w:val="24"/>
          <w:lang w:val="en"/>
        </w:rPr>
        <w:br/>
      </w:r>
      <w:r w:rsidR="00C14FBF" w:rsidRPr="006B5F96">
        <w:rPr>
          <w:rFonts w:ascii="Trebuchet MS" w:eastAsia="Times New Roman" w:hAnsi="Trebuchet MS"/>
          <w:sz w:val="24"/>
          <w:szCs w:val="24"/>
          <w:lang w:val="en"/>
        </w:rPr>
        <w:t xml:space="preserve">Founded 86 years ago by a group of fiscally minded teachers, Springfield-based SELCO Community Credit Union today serves more than 150,000 members as one of the largest and longstanding Oregon-based credit unions. A not-for-profit, federally insured, member-driven financial cooperative with more than $2.6 billion in assets, SELCO provides its member-owners with exceptional rates and low fees on a full range of financial products and services, including banking, mortgages, personal and business loans, investments, and insurance. Membership is available to anyone who lives or works in one of the 27 Oregon or eight Washington counties SELCO serves. For more information or to become a member today, stop by one of SELCO’s 15 branches, visit </w:t>
      </w:r>
      <w:hyperlink r:id="rId9" w:history="1">
        <w:r w:rsidR="00C14FBF" w:rsidRPr="006B5F96">
          <w:rPr>
            <w:rStyle w:val="Hyperlink"/>
            <w:sz w:val="24"/>
            <w:szCs w:val="24"/>
          </w:rPr>
          <w:t>selco.org</w:t>
        </w:r>
      </w:hyperlink>
      <w:r w:rsidR="00C14FBF" w:rsidRPr="006B5F96">
        <w:rPr>
          <w:rFonts w:ascii="Trebuchet MS" w:eastAsia="Times New Roman" w:hAnsi="Trebuchet MS"/>
          <w:sz w:val="24"/>
          <w:szCs w:val="24"/>
          <w:lang w:val="en"/>
        </w:rPr>
        <w:t>, or call 800-445-4483.</w:t>
      </w:r>
    </w:p>
    <w:p w14:paraId="72C97889" w14:textId="5E3F7FA1" w:rsidR="00616D12" w:rsidRPr="00602EAA" w:rsidRDefault="00DC1444" w:rsidP="00602EAA">
      <w:pPr>
        <w:pStyle w:val="Normal1"/>
        <w:spacing w:line="360" w:lineRule="auto"/>
        <w:jc w:val="center"/>
        <w:rPr>
          <w:rFonts w:ascii="Trebuchet MS" w:eastAsia="Trebuchet MS" w:hAnsi="Trebuchet MS" w:cs="Trebuchet MS"/>
          <w:sz w:val="24"/>
          <w:szCs w:val="24"/>
        </w:rPr>
      </w:pPr>
      <w:r>
        <w:rPr>
          <w:rFonts w:ascii="Trebuchet MS" w:eastAsia="Trebuchet MS" w:hAnsi="Trebuchet MS" w:cs="Trebuchet MS"/>
          <w:sz w:val="24"/>
          <w:szCs w:val="24"/>
        </w:rPr>
        <w:t># # #</w:t>
      </w:r>
    </w:p>
    <w:sectPr w:rsidR="00616D12" w:rsidRPr="00602EA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3B1A" w14:textId="77777777" w:rsidR="00746E20" w:rsidRDefault="00746E20" w:rsidP="00DC1444">
      <w:pPr>
        <w:spacing w:after="0" w:line="240" w:lineRule="auto"/>
      </w:pPr>
      <w:r>
        <w:separator/>
      </w:r>
    </w:p>
  </w:endnote>
  <w:endnote w:type="continuationSeparator" w:id="0">
    <w:p w14:paraId="437F8CC5" w14:textId="77777777" w:rsidR="00746E20" w:rsidRDefault="00746E20" w:rsidP="00DC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4D6D" w14:textId="77777777" w:rsidR="00746E20" w:rsidRDefault="00746E20" w:rsidP="00DC1444">
      <w:pPr>
        <w:spacing w:after="0" w:line="240" w:lineRule="auto"/>
      </w:pPr>
      <w:r>
        <w:separator/>
      </w:r>
    </w:p>
  </w:footnote>
  <w:footnote w:type="continuationSeparator" w:id="0">
    <w:p w14:paraId="0159FAD3" w14:textId="77777777" w:rsidR="00746E20" w:rsidRDefault="00746E20" w:rsidP="00DC1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4AB8" w14:textId="4EB9E1FB" w:rsidR="00DC1444" w:rsidRDefault="00DC1444">
    <w:pPr>
      <w:pStyle w:val="Header"/>
    </w:pPr>
    <w:r>
      <w:rPr>
        <w:noProof/>
      </w:rPr>
      <w:drawing>
        <wp:anchor distT="0" distB="0" distL="114300" distR="114300" simplePos="0" relativeHeight="251658240" behindDoc="0" locked="0" layoutInCell="1" allowOverlap="1" wp14:anchorId="3140A624" wp14:editId="072790D7">
          <wp:simplePos x="0" y="0"/>
          <wp:positionH relativeFrom="page">
            <wp:align>center</wp:align>
          </wp:positionH>
          <wp:positionV relativeFrom="paragraph">
            <wp:posOffset>0</wp:posOffset>
          </wp:positionV>
          <wp:extent cx="2038985" cy="680085"/>
          <wp:effectExtent l="0" t="0" r="0" b="5715"/>
          <wp:wrapTopAndBottom/>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038985" cy="6800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B56"/>
    <w:rsid w:val="000325AA"/>
    <w:rsid w:val="00062425"/>
    <w:rsid w:val="00066E70"/>
    <w:rsid w:val="000E5B17"/>
    <w:rsid w:val="0013707D"/>
    <w:rsid w:val="00141E03"/>
    <w:rsid w:val="00146711"/>
    <w:rsid w:val="00184007"/>
    <w:rsid w:val="001D4057"/>
    <w:rsid w:val="001E4C33"/>
    <w:rsid w:val="001F0B80"/>
    <w:rsid w:val="00227FC0"/>
    <w:rsid w:val="002909C8"/>
    <w:rsid w:val="002D0B8C"/>
    <w:rsid w:val="0030167E"/>
    <w:rsid w:val="00394E15"/>
    <w:rsid w:val="003A6AD5"/>
    <w:rsid w:val="00471C78"/>
    <w:rsid w:val="004D43E9"/>
    <w:rsid w:val="004E4263"/>
    <w:rsid w:val="00513D9E"/>
    <w:rsid w:val="005168AB"/>
    <w:rsid w:val="005462E9"/>
    <w:rsid w:val="00594CDC"/>
    <w:rsid w:val="005A7DB7"/>
    <w:rsid w:val="005D3A4A"/>
    <w:rsid w:val="00602EAA"/>
    <w:rsid w:val="00616D12"/>
    <w:rsid w:val="00617683"/>
    <w:rsid w:val="00666B29"/>
    <w:rsid w:val="00675A7E"/>
    <w:rsid w:val="00684031"/>
    <w:rsid w:val="00694DAA"/>
    <w:rsid w:val="006A0A3F"/>
    <w:rsid w:val="006A287E"/>
    <w:rsid w:val="006B5F96"/>
    <w:rsid w:val="006C13DB"/>
    <w:rsid w:val="006C20B2"/>
    <w:rsid w:val="006E6F57"/>
    <w:rsid w:val="007048B8"/>
    <w:rsid w:val="00746E20"/>
    <w:rsid w:val="00797B83"/>
    <w:rsid w:val="007E4582"/>
    <w:rsid w:val="00812B56"/>
    <w:rsid w:val="0083276B"/>
    <w:rsid w:val="00881C0F"/>
    <w:rsid w:val="008B77E5"/>
    <w:rsid w:val="008E177E"/>
    <w:rsid w:val="008E1C10"/>
    <w:rsid w:val="009053FC"/>
    <w:rsid w:val="009578E1"/>
    <w:rsid w:val="0097768D"/>
    <w:rsid w:val="009A164E"/>
    <w:rsid w:val="00A245D6"/>
    <w:rsid w:val="00A31F93"/>
    <w:rsid w:val="00A40CD8"/>
    <w:rsid w:val="00A41D9D"/>
    <w:rsid w:val="00A53D1B"/>
    <w:rsid w:val="00A545AD"/>
    <w:rsid w:val="00A63585"/>
    <w:rsid w:val="00A674A4"/>
    <w:rsid w:val="00A736CE"/>
    <w:rsid w:val="00A74D37"/>
    <w:rsid w:val="00AB4D46"/>
    <w:rsid w:val="00AB71D9"/>
    <w:rsid w:val="00B0520C"/>
    <w:rsid w:val="00B331F3"/>
    <w:rsid w:val="00B622DB"/>
    <w:rsid w:val="00B63065"/>
    <w:rsid w:val="00B84D45"/>
    <w:rsid w:val="00BA5668"/>
    <w:rsid w:val="00BB1EAB"/>
    <w:rsid w:val="00BD7714"/>
    <w:rsid w:val="00C13574"/>
    <w:rsid w:val="00C14FBF"/>
    <w:rsid w:val="00C1770D"/>
    <w:rsid w:val="00C7352F"/>
    <w:rsid w:val="00C872E9"/>
    <w:rsid w:val="00D31B0D"/>
    <w:rsid w:val="00D928EB"/>
    <w:rsid w:val="00D95DBC"/>
    <w:rsid w:val="00DA08C3"/>
    <w:rsid w:val="00DC1444"/>
    <w:rsid w:val="00E018A0"/>
    <w:rsid w:val="00E06480"/>
    <w:rsid w:val="00E209BA"/>
    <w:rsid w:val="00E46266"/>
    <w:rsid w:val="00E66463"/>
    <w:rsid w:val="00EA2612"/>
    <w:rsid w:val="00EB4FC0"/>
    <w:rsid w:val="00EE1A9B"/>
    <w:rsid w:val="00F03151"/>
    <w:rsid w:val="00F17E0B"/>
    <w:rsid w:val="00F22EAE"/>
    <w:rsid w:val="00F230C0"/>
    <w:rsid w:val="00F367BF"/>
    <w:rsid w:val="00F52FEA"/>
    <w:rsid w:val="00F56D26"/>
    <w:rsid w:val="00F70A62"/>
    <w:rsid w:val="00F747C5"/>
    <w:rsid w:val="00F866BB"/>
    <w:rsid w:val="00FB3E81"/>
    <w:rsid w:val="00FF5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1C5D25"/>
  <w15:docId w15:val="{4C5ABF1B-B6B3-4371-8AC2-F32DFB3D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872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72E9"/>
    <w:rPr>
      <w:rFonts w:ascii="Times New Roman" w:eastAsia="Times New Roman" w:hAnsi="Times New Roman" w:cs="Times New Roman"/>
      <w:b/>
      <w:bCs/>
      <w:sz w:val="24"/>
      <w:szCs w:val="24"/>
    </w:rPr>
  </w:style>
  <w:style w:type="character" w:styleId="Strong">
    <w:name w:val="Strong"/>
    <w:basedOn w:val="DefaultParagraphFont"/>
    <w:uiPriority w:val="22"/>
    <w:qFormat/>
    <w:rsid w:val="00C872E9"/>
    <w:rPr>
      <w:b/>
      <w:bCs/>
    </w:rPr>
  </w:style>
  <w:style w:type="character" w:styleId="Hyperlink">
    <w:name w:val="Hyperlink"/>
    <w:basedOn w:val="DefaultParagraphFont"/>
    <w:uiPriority w:val="99"/>
    <w:unhideWhenUsed/>
    <w:rsid w:val="00C872E9"/>
    <w:rPr>
      <w:color w:val="0563C1" w:themeColor="hyperlink"/>
      <w:u w:val="single"/>
    </w:rPr>
  </w:style>
  <w:style w:type="paragraph" w:styleId="BalloonText">
    <w:name w:val="Balloon Text"/>
    <w:basedOn w:val="Normal"/>
    <w:link w:val="BalloonTextChar"/>
    <w:uiPriority w:val="99"/>
    <w:semiHidden/>
    <w:unhideWhenUsed/>
    <w:rsid w:val="00797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B83"/>
    <w:rPr>
      <w:rFonts w:ascii="Segoe UI" w:hAnsi="Segoe UI" w:cs="Segoe UI"/>
      <w:sz w:val="18"/>
      <w:szCs w:val="18"/>
    </w:rPr>
  </w:style>
  <w:style w:type="character" w:styleId="CommentReference">
    <w:name w:val="annotation reference"/>
    <w:basedOn w:val="DefaultParagraphFont"/>
    <w:uiPriority w:val="99"/>
    <w:semiHidden/>
    <w:unhideWhenUsed/>
    <w:rsid w:val="00797B83"/>
    <w:rPr>
      <w:sz w:val="16"/>
      <w:szCs w:val="16"/>
    </w:rPr>
  </w:style>
  <w:style w:type="paragraph" w:styleId="CommentText">
    <w:name w:val="annotation text"/>
    <w:basedOn w:val="Normal"/>
    <w:link w:val="CommentTextChar"/>
    <w:uiPriority w:val="99"/>
    <w:semiHidden/>
    <w:unhideWhenUsed/>
    <w:rsid w:val="00797B83"/>
    <w:pPr>
      <w:spacing w:line="240" w:lineRule="auto"/>
    </w:pPr>
    <w:rPr>
      <w:sz w:val="20"/>
      <w:szCs w:val="20"/>
    </w:rPr>
  </w:style>
  <w:style w:type="character" w:customStyle="1" w:styleId="CommentTextChar">
    <w:name w:val="Comment Text Char"/>
    <w:basedOn w:val="DefaultParagraphFont"/>
    <w:link w:val="CommentText"/>
    <w:uiPriority w:val="99"/>
    <w:semiHidden/>
    <w:rsid w:val="00797B83"/>
    <w:rPr>
      <w:sz w:val="20"/>
      <w:szCs w:val="20"/>
    </w:rPr>
  </w:style>
  <w:style w:type="paragraph" w:styleId="CommentSubject">
    <w:name w:val="annotation subject"/>
    <w:basedOn w:val="CommentText"/>
    <w:next w:val="CommentText"/>
    <w:link w:val="CommentSubjectChar"/>
    <w:uiPriority w:val="99"/>
    <w:semiHidden/>
    <w:unhideWhenUsed/>
    <w:rsid w:val="00797B83"/>
    <w:rPr>
      <w:b/>
      <w:bCs/>
    </w:rPr>
  </w:style>
  <w:style w:type="character" w:customStyle="1" w:styleId="CommentSubjectChar">
    <w:name w:val="Comment Subject Char"/>
    <w:basedOn w:val="CommentTextChar"/>
    <w:link w:val="CommentSubject"/>
    <w:uiPriority w:val="99"/>
    <w:semiHidden/>
    <w:rsid w:val="00797B83"/>
    <w:rPr>
      <w:b/>
      <w:bCs/>
      <w:sz w:val="20"/>
      <w:szCs w:val="20"/>
    </w:rPr>
  </w:style>
  <w:style w:type="paragraph" w:styleId="Revision">
    <w:name w:val="Revision"/>
    <w:hidden/>
    <w:uiPriority w:val="99"/>
    <w:semiHidden/>
    <w:rsid w:val="00675A7E"/>
    <w:pPr>
      <w:spacing w:after="0" w:line="240" w:lineRule="auto"/>
    </w:pPr>
  </w:style>
  <w:style w:type="paragraph" w:customStyle="1" w:styleId="Normal1">
    <w:name w:val="Normal1"/>
    <w:rsid w:val="00DC1444"/>
    <w:pPr>
      <w:pBdr>
        <w:top w:val="nil"/>
        <w:left w:val="nil"/>
        <w:bottom w:val="nil"/>
        <w:right w:val="nil"/>
        <w:between w:val="nil"/>
      </w:pBd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DC14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1444"/>
  </w:style>
  <w:style w:type="paragraph" w:styleId="Footer">
    <w:name w:val="footer"/>
    <w:basedOn w:val="Normal"/>
    <w:link w:val="FooterChar"/>
    <w:uiPriority w:val="99"/>
    <w:unhideWhenUsed/>
    <w:rsid w:val="00DC14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1444"/>
  </w:style>
  <w:style w:type="character" w:styleId="FollowedHyperlink">
    <w:name w:val="FollowedHyperlink"/>
    <w:basedOn w:val="DefaultParagraphFont"/>
    <w:uiPriority w:val="99"/>
    <w:semiHidden/>
    <w:unhideWhenUsed/>
    <w:rsid w:val="00C14FBF"/>
    <w:rPr>
      <w:color w:val="954F72" w:themeColor="followedHyperlink"/>
      <w:u w:val="single"/>
    </w:rPr>
  </w:style>
  <w:style w:type="character" w:styleId="UnresolvedMention">
    <w:name w:val="Unresolved Mention"/>
    <w:basedOn w:val="DefaultParagraphFont"/>
    <w:uiPriority w:val="99"/>
    <w:semiHidden/>
    <w:unhideWhenUsed/>
    <w:rsid w:val="00A24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286619">
      <w:bodyDiv w:val="1"/>
      <w:marLeft w:val="0"/>
      <w:marRight w:val="0"/>
      <w:marTop w:val="0"/>
      <w:marBottom w:val="0"/>
      <w:divBdr>
        <w:top w:val="none" w:sz="0" w:space="0" w:color="auto"/>
        <w:left w:val="none" w:sz="0" w:space="0" w:color="auto"/>
        <w:bottom w:val="none" w:sz="0" w:space="0" w:color="auto"/>
        <w:right w:val="none" w:sz="0" w:space="0" w:color="auto"/>
      </w:divBdr>
      <w:divsChild>
        <w:div w:id="253982313">
          <w:marLeft w:val="0"/>
          <w:marRight w:val="0"/>
          <w:marTop w:val="1110"/>
          <w:marBottom w:val="0"/>
          <w:divBdr>
            <w:top w:val="none" w:sz="0" w:space="0" w:color="auto"/>
            <w:left w:val="none" w:sz="0" w:space="0" w:color="auto"/>
            <w:bottom w:val="none" w:sz="0" w:space="0" w:color="auto"/>
            <w:right w:val="none" w:sz="0" w:space="0" w:color="auto"/>
          </w:divBdr>
          <w:divsChild>
            <w:div w:id="361518460">
              <w:marLeft w:val="0"/>
              <w:marRight w:val="0"/>
              <w:marTop w:val="0"/>
              <w:marBottom w:val="0"/>
              <w:divBdr>
                <w:top w:val="none" w:sz="0" w:space="0" w:color="auto"/>
                <w:left w:val="none" w:sz="0" w:space="0" w:color="auto"/>
                <w:bottom w:val="none" w:sz="0" w:space="0" w:color="auto"/>
                <w:right w:val="none" w:sz="0" w:space="0" w:color="auto"/>
              </w:divBdr>
              <w:divsChild>
                <w:div w:id="1466780114">
                  <w:marLeft w:val="0"/>
                  <w:marRight w:val="0"/>
                  <w:marTop w:val="0"/>
                  <w:marBottom w:val="0"/>
                  <w:divBdr>
                    <w:top w:val="none" w:sz="0" w:space="0" w:color="auto"/>
                    <w:left w:val="none" w:sz="0" w:space="0" w:color="auto"/>
                    <w:bottom w:val="none" w:sz="0" w:space="0" w:color="auto"/>
                    <w:right w:val="none" w:sz="0" w:space="0" w:color="auto"/>
                  </w:divBdr>
                  <w:divsChild>
                    <w:div w:id="887645960">
                      <w:marLeft w:val="0"/>
                      <w:marRight w:val="0"/>
                      <w:marTop w:val="660"/>
                      <w:marBottom w:val="1440"/>
                      <w:divBdr>
                        <w:top w:val="none" w:sz="0" w:space="0" w:color="auto"/>
                        <w:left w:val="none" w:sz="0" w:space="0" w:color="auto"/>
                        <w:bottom w:val="none" w:sz="0" w:space="0" w:color="auto"/>
                        <w:right w:val="none" w:sz="0" w:space="0" w:color="auto"/>
                      </w:divBdr>
                      <w:divsChild>
                        <w:div w:id="52966265">
                          <w:marLeft w:val="0"/>
                          <w:marRight w:val="0"/>
                          <w:marTop w:val="0"/>
                          <w:marBottom w:val="0"/>
                          <w:divBdr>
                            <w:top w:val="none" w:sz="0" w:space="0" w:color="auto"/>
                            <w:left w:val="none" w:sz="0" w:space="0" w:color="auto"/>
                            <w:bottom w:val="none" w:sz="0" w:space="0" w:color="auto"/>
                            <w:right w:val="none" w:sz="0" w:space="0" w:color="auto"/>
                          </w:divBdr>
                          <w:divsChild>
                            <w:div w:id="1536887135">
                              <w:marLeft w:val="0"/>
                              <w:marRight w:val="0"/>
                              <w:marTop w:val="0"/>
                              <w:marBottom w:val="0"/>
                              <w:divBdr>
                                <w:top w:val="none" w:sz="0" w:space="0" w:color="auto"/>
                                <w:left w:val="none" w:sz="0" w:space="0" w:color="auto"/>
                                <w:bottom w:val="none" w:sz="0" w:space="0" w:color="auto"/>
                                <w:right w:val="none" w:sz="0" w:space="0" w:color="auto"/>
                              </w:divBdr>
                              <w:divsChild>
                                <w:div w:id="809834216">
                                  <w:marLeft w:val="855"/>
                                  <w:marRight w:val="0"/>
                                  <w:marTop w:val="0"/>
                                  <w:marBottom w:val="0"/>
                                  <w:divBdr>
                                    <w:top w:val="none" w:sz="0" w:space="0" w:color="auto"/>
                                    <w:left w:val="none" w:sz="0" w:space="0" w:color="auto"/>
                                    <w:bottom w:val="none" w:sz="0" w:space="0" w:color="auto"/>
                                    <w:right w:val="none" w:sz="0" w:space="0" w:color="auto"/>
                                  </w:divBdr>
                                  <w:divsChild>
                                    <w:div w:id="1389573005">
                                      <w:marLeft w:val="0"/>
                                      <w:marRight w:val="0"/>
                                      <w:marTop w:val="0"/>
                                      <w:marBottom w:val="0"/>
                                      <w:divBdr>
                                        <w:top w:val="none" w:sz="0" w:space="0" w:color="auto"/>
                                        <w:left w:val="none" w:sz="0" w:space="0" w:color="auto"/>
                                        <w:bottom w:val="none" w:sz="0" w:space="0" w:color="auto"/>
                                        <w:right w:val="none" w:sz="0" w:space="0" w:color="auto"/>
                                      </w:divBdr>
                                      <w:divsChild>
                                        <w:div w:id="1810052342">
                                          <w:marLeft w:val="0"/>
                                          <w:marRight w:val="0"/>
                                          <w:marTop w:val="0"/>
                                          <w:marBottom w:val="0"/>
                                          <w:divBdr>
                                            <w:top w:val="none" w:sz="0" w:space="0" w:color="auto"/>
                                            <w:left w:val="none" w:sz="0" w:space="0" w:color="auto"/>
                                            <w:bottom w:val="single" w:sz="24" w:space="0" w:color="EFEFEF"/>
                                            <w:right w:val="none" w:sz="0" w:space="0" w:color="auto"/>
                                          </w:divBdr>
                                          <w:divsChild>
                                            <w:div w:id="14546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847938">
      <w:bodyDiv w:val="1"/>
      <w:marLeft w:val="0"/>
      <w:marRight w:val="0"/>
      <w:marTop w:val="0"/>
      <w:marBottom w:val="0"/>
      <w:divBdr>
        <w:top w:val="none" w:sz="0" w:space="0" w:color="auto"/>
        <w:left w:val="none" w:sz="0" w:space="0" w:color="auto"/>
        <w:bottom w:val="none" w:sz="0" w:space="0" w:color="auto"/>
        <w:right w:val="none" w:sz="0" w:space="0" w:color="auto"/>
      </w:divBdr>
    </w:div>
    <w:div w:id="19703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co.org/business-banking" TargetMode="External"/><Relationship Id="rId3" Type="http://schemas.openxmlformats.org/officeDocument/2006/relationships/webSettings" Target="webSettings.xml"/><Relationship Id="rId7" Type="http://schemas.openxmlformats.org/officeDocument/2006/relationships/hyperlink" Target="mailto:zack@dvaadv.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erns@selco.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ww.sel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560</Words>
  <Characters>2722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SELCO Community Credit Union</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Gardner</dc:creator>
  <cp:keywords/>
  <dc:description/>
  <cp:lastModifiedBy>Zack Hall</cp:lastModifiedBy>
  <cp:revision>5</cp:revision>
  <cp:lastPrinted>2017-12-19T22:52:00Z</cp:lastPrinted>
  <dcterms:created xsi:type="dcterms:W3CDTF">2022-12-19T22:32:00Z</dcterms:created>
  <dcterms:modified xsi:type="dcterms:W3CDTF">2022-12-20T19:07:00Z</dcterms:modified>
</cp:coreProperties>
</file>