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2248021A" w14:textId="764BAE9D" w:rsidR="00A87A6C" w:rsidRDefault="00244E24"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November </w:t>
      </w:r>
      <w:r w:rsidR="005D7276">
        <w:rPr>
          <w:rFonts w:ascii="Gibson Book" w:eastAsia="Gibson" w:hAnsi="Gibson Book" w:cs="Gibson"/>
          <w:sz w:val="24"/>
          <w:szCs w:val="24"/>
        </w:rPr>
        <w:t>1</w:t>
      </w:r>
      <w:r w:rsidR="00B74CD4">
        <w:rPr>
          <w:rFonts w:ascii="Gibson Book" w:eastAsia="Gibson" w:hAnsi="Gibson Book" w:cs="Gibson"/>
          <w:sz w:val="24"/>
          <w:szCs w:val="24"/>
        </w:rPr>
        <w:t>5</w:t>
      </w:r>
      <w:r w:rsidR="005D7276">
        <w:rPr>
          <w:rFonts w:ascii="Gibson Book" w:eastAsia="Gibson" w:hAnsi="Gibson Book" w:cs="Gibson"/>
          <w:sz w:val="24"/>
          <w:szCs w:val="24"/>
        </w:rPr>
        <w:t>,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2D41EE91" w:rsidR="00A87A6C" w:rsidRPr="005D7276" w:rsidRDefault="005D7276" w:rsidP="00A87A6C">
      <w:pPr>
        <w:widowControl w:val="0"/>
        <w:spacing w:line="288" w:lineRule="auto"/>
        <w:rPr>
          <w:rFonts w:ascii="Gibson Book" w:eastAsia="Gibson" w:hAnsi="Gibson Book" w:cs="Gibson"/>
          <w:sz w:val="24"/>
          <w:szCs w:val="24"/>
        </w:rPr>
      </w:pPr>
      <w:r w:rsidRPr="005D7276">
        <w:rPr>
          <w:rFonts w:ascii="Gibson Book" w:eastAsia="Gibson" w:hAnsi="Gibson Book" w:cs="Gibson"/>
          <w:sz w:val="24"/>
          <w:szCs w:val="24"/>
        </w:rPr>
        <w:t>Media relations</w:t>
      </w:r>
    </w:p>
    <w:p w14:paraId="7B9C5B9F" w14:textId="3FC2673C" w:rsidR="00A87A6C" w:rsidRDefault="00B74CD4" w:rsidP="00A87A6C">
      <w:pPr>
        <w:pStyle w:val="NoSpacing"/>
        <w:rPr>
          <w:rFonts w:ascii="Gibson Book" w:eastAsia="Gibson" w:hAnsi="Gibson Book" w:cs="Gibson"/>
          <w:sz w:val="24"/>
          <w:szCs w:val="24"/>
        </w:rPr>
      </w:pPr>
      <w:hyperlink r:id="rId12"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1AE0E4D1" w14:textId="39D68060" w:rsidR="005D7276" w:rsidRDefault="00A87A6C" w:rsidP="005D7276">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5D7276">
        <w:rPr>
          <w:rFonts w:ascii="Franklin Gothic Demi Cond" w:eastAsia="Gibson" w:hAnsi="Franklin Gothic Demi Cond" w:cs="Gibson"/>
          <w:color w:val="00616C"/>
          <w:sz w:val="52"/>
          <w:szCs w:val="52"/>
        </w:rPr>
        <w:t xml:space="preserve">PeaceHealth Sacred Heart Medical Center at RiverBend receives national </w:t>
      </w:r>
      <w:r w:rsidR="00244E24">
        <w:rPr>
          <w:rFonts w:ascii="Franklin Gothic Demi Cond" w:eastAsia="Gibson" w:hAnsi="Franklin Gothic Demi Cond" w:cs="Gibson"/>
          <w:color w:val="00616C"/>
          <w:sz w:val="52"/>
          <w:szCs w:val="52"/>
        </w:rPr>
        <w:t>recognition for surgical care</w:t>
      </w:r>
    </w:p>
    <w:p w14:paraId="7E776E18" w14:textId="77777777" w:rsidR="005D7276" w:rsidRPr="00F93537" w:rsidRDefault="005D7276" w:rsidP="005D7276">
      <w:pPr>
        <w:pStyle w:val="NoSpacing"/>
        <w:rPr>
          <w:rFonts w:ascii="Gibson" w:hAnsi="Gibson"/>
        </w:rPr>
      </w:pPr>
    </w:p>
    <w:p w14:paraId="4552D424" w14:textId="422AC952" w:rsidR="00A87A6C" w:rsidRDefault="00A87A6C" w:rsidP="00A87A6C">
      <w:pPr>
        <w:widowControl w:val="0"/>
        <w:spacing w:line="288" w:lineRule="auto"/>
        <w:rPr>
          <w:rFonts w:ascii="Gibson Book" w:eastAsia="Gibson" w:hAnsi="Gibson Book" w:cs="Gibson"/>
          <w:sz w:val="24"/>
          <w:szCs w:val="24"/>
        </w:rPr>
      </w:pPr>
    </w:p>
    <w:p w14:paraId="7E7A23FB" w14:textId="77777777" w:rsidR="00537FE9" w:rsidRPr="007758A4" w:rsidRDefault="00537FE9" w:rsidP="00A87A6C">
      <w:pPr>
        <w:widowControl w:val="0"/>
        <w:spacing w:line="288" w:lineRule="auto"/>
        <w:rPr>
          <w:rFonts w:ascii="Gibson Book" w:eastAsia="Gibson" w:hAnsi="Gibson Book" w:cs="Gibson"/>
          <w:sz w:val="24"/>
          <w:szCs w:val="24"/>
        </w:rPr>
      </w:pPr>
    </w:p>
    <w:p w14:paraId="01425BC7" w14:textId="76F7D742" w:rsidR="00244E24" w:rsidRDefault="005D7276" w:rsidP="00244E24">
      <w:pPr>
        <w:tabs>
          <w:tab w:val="left" w:pos="342"/>
        </w:tabs>
        <w:autoSpaceDE w:val="0"/>
        <w:autoSpaceDN w:val="0"/>
        <w:adjustRightInd w:val="0"/>
        <w:spacing w:line="288" w:lineRule="auto"/>
        <w:rPr>
          <w:rFonts w:ascii="Gibson Book" w:hAnsi="Gibson Book" w:cs="Arial"/>
          <w:sz w:val="24"/>
          <w:szCs w:val="24"/>
        </w:rPr>
      </w:pPr>
      <w:r>
        <w:rPr>
          <w:rFonts w:ascii="Gibson Book" w:eastAsia="Gibson" w:hAnsi="Gibson Book" w:cs="Gibson"/>
          <w:sz w:val="24"/>
          <w:szCs w:val="24"/>
        </w:rPr>
        <w:t>SPRINGFIELD</w:t>
      </w:r>
      <w:r w:rsidR="00A87A6C" w:rsidRPr="007758A4">
        <w:rPr>
          <w:rFonts w:ascii="Gibson Book" w:eastAsia="Gibson" w:hAnsi="Gibson Book" w:cs="Gibson"/>
          <w:sz w:val="24"/>
          <w:szCs w:val="24"/>
        </w:rPr>
        <w:t xml:space="preserve">, </w:t>
      </w:r>
      <w:r>
        <w:rPr>
          <w:rFonts w:ascii="Gibson Book" w:eastAsia="Gibson" w:hAnsi="Gibson Book" w:cs="Gibson"/>
          <w:sz w:val="24"/>
          <w:szCs w:val="24"/>
        </w:rPr>
        <w:t>Ore</w:t>
      </w:r>
      <w:r w:rsidR="00A87A6C" w:rsidRPr="007758A4">
        <w:rPr>
          <w:rFonts w:ascii="Gibson Book" w:eastAsia="Gibson" w:hAnsi="Gibson Book" w:cs="Gibson"/>
          <w:sz w:val="24"/>
          <w:szCs w:val="24"/>
        </w:rPr>
        <w:t xml:space="preserve">. – </w:t>
      </w:r>
      <w:r w:rsidR="00244E24" w:rsidRPr="00244E24">
        <w:rPr>
          <w:rFonts w:ascii="Gibson Book" w:hAnsi="Gibson Book" w:cs="Arial"/>
          <w:sz w:val="24"/>
          <w:szCs w:val="24"/>
        </w:rPr>
        <w:t>The American College of Surgeons has recognized PeaceHealth Sacred Heart Medical Center at RiverBend for excellence in patient safety and quality of surgical care.</w:t>
      </w:r>
    </w:p>
    <w:p w14:paraId="1D09EFBF" w14:textId="77777777" w:rsidR="00244E24" w:rsidRPr="00244E24" w:rsidRDefault="00244E24" w:rsidP="00244E24">
      <w:pPr>
        <w:tabs>
          <w:tab w:val="left" w:pos="342"/>
        </w:tabs>
        <w:autoSpaceDE w:val="0"/>
        <w:autoSpaceDN w:val="0"/>
        <w:adjustRightInd w:val="0"/>
        <w:spacing w:line="288" w:lineRule="auto"/>
        <w:rPr>
          <w:rFonts w:ascii="Gibson Book" w:hAnsi="Gibson Book" w:cs="Arial"/>
          <w:bCs/>
          <w:sz w:val="24"/>
          <w:szCs w:val="24"/>
        </w:rPr>
      </w:pPr>
    </w:p>
    <w:p w14:paraId="69C7907F" w14:textId="31DD7C66" w:rsidR="00244E24" w:rsidRDefault="00244E24" w:rsidP="00244E24">
      <w:pPr>
        <w:spacing w:line="288" w:lineRule="auto"/>
        <w:rPr>
          <w:rFonts w:ascii="Gibson Book" w:hAnsi="Gibson Book" w:cs="Arial"/>
          <w:sz w:val="24"/>
          <w:szCs w:val="24"/>
        </w:rPr>
      </w:pPr>
      <w:r w:rsidRPr="00244E24">
        <w:rPr>
          <w:rFonts w:ascii="Gibson Book" w:hAnsi="Gibson Book" w:cs="Arial"/>
          <w:sz w:val="24"/>
          <w:szCs w:val="24"/>
        </w:rPr>
        <w:t>RiverBend is one of 56 U.S. hospital</w:t>
      </w:r>
      <w:r>
        <w:rPr>
          <w:rFonts w:ascii="Gibson Book" w:hAnsi="Gibson Book" w:cs="Arial"/>
          <w:sz w:val="24"/>
          <w:szCs w:val="24"/>
        </w:rPr>
        <w:t xml:space="preserve">s </w:t>
      </w:r>
      <w:r w:rsidRPr="00244E24">
        <w:rPr>
          <w:rFonts w:ascii="Gibson Book" w:hAnsi="Gibson Book" w:cs="Arial"/>
          <w:sz w:val="24"/>
          <w:szCs w:val="24"/>
        </w:rPr>
        <w:t xml:space="preserve"> –</w:t>
      </w:r>
      <w:r>
        <w:rPr>
          <w:rFonts w:ascii="Gibson Book" w:hAnsi="Gibson Book" w:cs="Arial"/>
          <w:sz w:val="24"/>
          <w:szCs w:val="24"/>
        </w:rPr>
        <w:t xml:space="preserve"> </w:t>
      </w:r>
      <w:r w:rsidRPr="00244E24">
        <w:rPr>
          <w:rFonts w:ascii="Gibson Book" w:hAnsi="Gibson Book" w:cs="Arial"/>
          <w:sz w:val="24"/>
          <w:szCs w:val="24"/>
        </w:rPr>
        <w:t xml:space="preserve">78 worldwide </w:t>
      </w:r>
      <w:r>
        <w:rPr>
          <w:rFonts w:ascii="Gibson Book" w:hAnsi="Gibson Book" w:cs="Arial"/>
          <w:sz w:val="24"/>
          <w:szCs w:val="24"/>
        </w:rPr>
        <w:t>–</w:t>
      </w:r>
      <w:r w:rsidRPr="00244E24">
        <w:rPr>
          <w:rFonts w:ascii="Gibson Book" w:hAnsi="Gibson Book" w:cs="Arial"/>
          <w:sz w:val="24"/>
          <w:szCs w:val="24"/>
        </w:rPr>
        <w:t xml:space="preserve"> </w:t>
      </w:r>
      <w:hyperlink r:id="rId13" w:history="1">
        <w:r w:rsidRPr="00537FE9">
          <w:rPr>
            <w:rStyle w:val="Hyperlink"/>
            <w:rFonts w:ascii="Gibson Book" w:hAnsi="Gibson Book" w:cs="Arial"/>
            <w:sz w:val="24"/>
            <w:szCs w:val="24"/>
          </w:rPr>
          <w:t>recognized for “achieving meritorious outcomes for surgical patient care”</w:t>
        </w:r>
      </w:hyperlink>
      <w:r>
        <w:rPr>
          <w:rFonts w:ascii="Gibson Book" w:hAnsi="Gibson Book" w:cs="Arial"/>
          <w:sz w:val="24"/>
          <w:szCs w:val="24"/>
        </w:rPr>
        <w:t xml:space="preserve"> in</w:t>
      </w:r>
      <w:r w:rsidRPr="00244E24">
        <w:rPr>
          <w:rFonts w:ascii="Gibson Book" w:hAnsi="Gibson Book" w:cs="Arial"/>
          <w:sz w:val="24"/>
          <w:szCs w:val="24"/>
        </w:rPr>
        <w:t xml:space="preserve"> 2022.</w:t>
      </w:r>
      <w:r>
        <w:rPr>
          <w:rFonts w:ascii="Gibson Book" w:hAnsi="Gibson Book" w:cs="Arial"/>
          <w:sz w:val="24"/>
          <w:szCs w:val="24"/>
        </w:rPr>
        <w:t xml:space="preserve"> It </w:t>
      </w:r>
      <w:r w:rsidRPr="00244E24">
        <w:rPr>
          <w:rFonts w:ascii="Gibson Book" w:hAnsi="Gibson Book" w:cs="Arial"/>
          <w:sz w:val="24"/>
          <w:szCs w:val="24"/>
        </w:rPr>
        <w:t xml:space="preserve">was among 615 hospitals that participated in the respected American College of Surgeons National Surgical Quality Improvement Program. </w:t>
      </w:r>
    </w:p>
    <w:p w14:paraId="19C1B692" w14:textId="77777777" w:rsidR="00244E24" w:rsidRPr="00244E24" w:rsidRDefault="00244E24" w:rsidP="00244E24">
      <w:pPr>
        <w:spacing w:line="288" w:lineRule="auto"/>
        <w:rPr>
          <w:rFonts w:ascii="Gibson Book" w:hAnsi="Gibson Book" w:cs="Arial"/>
          <w:sz w:val="24"/>
          <w:szCs w:val="24"/>
        </w:rPr>
      </w:pPr>
    </w:p>
    <w:p w14:paraId="27FF429D" w14:textId="2BEC0E68" w:rsidR="00244E24" w:rsidRDefault="00244E24" w:rsidP="00244E24">
      <w:pPr>
        <w:spacing w:line="288" w:lineRule="auto"/>
        <w:rPr>
          <w:rFonts w:ascii="Gibson Book" w:hAnsi="Gibson Book" w:cs="Arial"/>
          <w:sz w:val="24"/>
          <w:szCs w:val="24"/>
        </w:rPr>
      </w:pPr>
      <w:r w:rsidRPr="00244E24">
        <w:rPr>
          <w:rFonts w:ascii="Gibson Book" w:hAnsi="Gibson Book" w:cs="Arial"/>
          <w:sz w:val="24"/>
          <w:szCs w:val="24"/>
        </w:rPr>
        <w:t>“We</w:t>
      </w:r>
      <w:r>
        <w:rPr>
          <w:rFonts w:ascii="Gibson Book" w:hAnsi="Gibson Book" w:cs="Arial"/>
          <w:sz w:val="24"/>
          <w:szCs w:val="24"/>
        </w:rPr>
        <w:t xml:space="preserve"> are </w:t>
      </w:r>
      <w:r w:rsidRPr="00244E24">
        <w:rPr>
          <w:rFonts w:ascii="Gibson Book" w:hAnsi="Gibson Book" w:cs="Arial"/>
          <w:sz w:val="24"/>
          <w:szCs w:val="24"/>
        </w:rPr>
        <w:t xml:space="preserve">honored to be recognized by the American College of Surgeons for </w:t>
      </w:r>
      <w:r>
        <w:rPr>
          <w:rFonts w:ascii="Gibson Book" w:hAnsi="Gibson Book" w:cs="Arial"/>
          <w:sz w:val="24"/>
          <w:szCs w:val="24"/>
        </w:rPr>
        <w:t>providing high-</w:t>
      </w:r>
      <w:r w:rsidRPr="00244E24">
        <w:rPr>
          <w:rFonts w:ascii="Gibson Book" w:hAnsi="Gibson Book" w:cs="Arial"/>
          <w:sz w:val="24"/>
          <w:szCs w:val="24"/>
        </w:rPr>
        <w:t xml:space="preserve">quality surgical care to our patients,” said Dr. Kim Ruscher, surgical </w:t>
      </w:r>
      <w:r w:rsidR="00555C9B">
        <w:rPr>
          <w:rFonts w:ascii="Gibson Book" w:hAnsi="Gibson Book" w:cs="Arial"/>
          <w:sz w:val="24"/>
          <w:szCs w:val="24"/>
        </w:rPr>
        <w:t xml:space="preserve">chief </w:t>
      </w:r>
      <w:r w:rsidRPr="00244E24">
        <w:rPr>
          <w:rFonts w:ascii="Gibson Book" w:hAnsi="Gibson Book" w:cs="Arial"/>
          <w:sz w:val="24"/>
          <w:szCs w:val="24"/>
        </w:rPr>
        <w:t xml:space="preserve">medical officer at PeaceHealth Sacred Heart Medical Center at RiverBend and a pediatric surgeon. “This honor speaks to skill and dedication not only of our surgeons, but of </w:t>
      </w:r>
      <w:r w:rsidR="00537FE9">
        <w:rPr>
          <w:rFonts w:ascii="Gibson Book" w:hAnsi="Gibson Book" w:cs="Arial"/>
          <w:sz w:val="24"/>
          <w:szCs w:val="24"/>
        </w:rPr>
        <w:t>our</w:t>
      </w:r>
      <w:r w:rsidRPr="00244E24">
        <w:rPr>
          <w:rFonts w:ascii="Gibson Book" w:hAnsi="Gibson Book" w:cs="Arial"/>
          <w:sz w:val="24"/>
          <w:szCs w:val="24"/>
        </w:rPr>
        <w:t xml:space="preserve"> surgical teams. </w:t>
      </w:r>
      <w:r w:rsidR="00555C9B">
        <w:rPr>
          <w:rFonts w:ascii="Gibson Book" w:hAnsi="Gibson Book" w:cs="Arial"/>
          <w:sz w:val="24"/>
          <w:szCs w:val="24"/>
        </w:rPr>
        <w:t>Our surgeons, as well as our excellent medical and nursing staff,</w:t>
      </w:r>
      <w:r w:rsidRPr="00244E24">
        <w:rPr>
          <w:rFonts w:ascii="Gibson Book" w:hAnsi="Gibson Book" w:cs="Arial"/>
          <w:sz w:val="24"/>
          <w:szCs w:val="24"/>
        </w:rPr>
        <w:t xml:space="preserve"> strive every day to provide the very best care </w:t>
      </w:r>
      <w:r w:rsidR="00555C9B">
        <w:rPr>
          <w:rFonts w:ascii="Gibson Book" w:hAnsi="Gibson Book" w:cs="Arial"/>
          <w:sz w:val="24"/>
          <w:szCs w:val="24"/>
        </w:rPr>
        <w:t>for</w:t>
      </w:r>
      <w:r w:rsidRPr="00244E24">
        <w:rPr>
          <w:rFonts w:ascii="Gibson Book" w:hAnsi="Gibson Book" w:cs="Arial"/>
          <w:sz w:val="24"/>
          <w:szCs w:val="24"/>
        </w:rPr>
        <w:t xml:space="preserve"> our patients.”</w:t>
      </w:r>
    </w:p>
    <w:p w14:paraId="65889086" w14:textId="431D47EC" w:rsidR="00244E24" w:rsidRDefault="00244E24" w:rsidP="00244E24">
      <w:pPr>
        <w:spacing w:line="288" w:lineRule="auto"/>
        <w:rPr>
          <w:rFonts w:ascii="Gibson Book" w:hAnsi="Gibson Book" w:cs="Arial"/>
          <w:sz w:val="24"/>
          <w:szCs w:val="24"/>
        </w:rPr>
      </w:pPr>
    </w:p>
    <w:p w14:paraId="555D05CB" w14:textId="19F1809A" w:rsidR="00244E24" w:rsidRPr="00244E24" w:rsidRDefault="00244E24" w:rsidP="00244E24">
      <w:pPr>
        <w:spacing w:line="288" w:lineRule="auto"/>
        <w:rPr>
          <w:rFonts w:ascii="Gibson Book" w:hAnsi="Gibson Book" w:cs="Arial"/>
          <w:sz w:val="24"/>
          <w:szCs w:val="24"/>
        </w:rPr>
      </w:pPr>
      <w:r w:rsidRPr="00244E24">
        <w:rPr>
          <w:rFonts w:ascii="Gibson Book" w:hAnsi="Gibson Book" w:cs="Arial"/>
          <w:sz w:val="24"/>
          <w:szCs w:val="24"/>
        </w:rPr>
        <w:t>The goal of the American College of Surgeons National Surgical Quality Improvement Program is to reduce surgical morbidity (infection or illness related to a surgical procedure) and surgical mortality (death related to a surgical procedure</w:t>
      </w:r>
      <w:r w:rsidR="00555C9B">
        <w:rPr>
          <w:rFonts w:ascii="Gibson Book" w:hAnsi="Gibson Book" w:cs="Arial"/>
          <w:sz w:val="24"/>
          <w:szCs w:val="24"/>
        </w:rPr>
        <w:t>)</w:t>
      </w:r>
      <w:r w:rsidR="00537FE9">
        <w:rPr>
          <w:rFonts w:ascii="Gibson Book" w:hAnsi="Gibson Book" w:cs="Arial"/>
          <w:sz w:val="24"/>
          <w:szCs w:val="24"/>
        </w:rPr>
        <w:t>. It also aims to</w:t>
      </w:r>
      <w:r w:rsidRPr="00244E24">
        <w:rPr>
          <w:rFonts w:ascii="Gibson Book" w:hAnsi="Gibson Book" w:cs="Arial"/>
          <w:sz w:val="24"/>
          <w:szCs w:val="24"/>
        </w:rPr>
        <w:t xml:space="preserve"> provide a firm foundation for surgeons to apply what is known as the “best scientific evidence” to the practice of surgery.   </w:t>
      </w:r>
    </w:p>
    <w:p w14:paraId="13CEAB11" w14:textId="77777777" w:rsidR="00537FE9" w:rsidRDefault="00537FE9" w:rsidP="00244E24">
      <w:pPr>
        <w:spacing w:before="100" w:beforeAutospacing="1" w:after="100" w:afterAutospacing="1" w:line="288" w:lineRule="auto"/>
        <w:textAlignment w:val="baseline"/>
        <w:rPr>
          <w:rFonts w:ascii="Gibson Book" w:hAnsi="Gibson Book" w:cs="Arial"/>
          <w:sz w:val="24"/>
          <w:szCs w:val="24"/>
        </w:rPr>
      </w:pPr>
    </w:p>
    <w:p w14:paraId="06AB4440" w14:textId="2EC3422E" w:rsidR="00244E24" w:rsidRPr="00244E24" w:rsidRDefault="00244E24" w:rsidP="00244E24">
      <w:p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lastRenderedPageBreak/>
        <w:t xml:space="preserve"> Hospitals were evaluated on outcomes for surgical care in these eight clinical areas: </w:t>
      </w:r>
    </w:p>
    <w:p w14:paraId="7365FC1A"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Mortality</w:t>
      </w:r>
    </w:p>
    <w:p w14:paraId="2A855BC5"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Cardiac arrest and myocardial infarction</w:t>
      </w:r>
    </w:p>
    <w:p w14:paraId="591E64D0"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Pneumonia</w:t>
      </w:r>
    </w:p>
    <w:p w14:paraId="7E0E6E01"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Unplanned intubation</w:t>
      </w:r>
    </w:p>
    <w:p w14:paraId="0A9F1287"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Ventilator use for more than 48 hours</w:t>
      </w:r>
    </w:p>
    <w:p w14:paraId="139689C1"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Renal failure</w:t>
      </w:r>
    </w:p>
    <w:p w14:paraId="112F7A3F"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 xml:space="preserve">Surgical site infections: superficial and deep incisional and organ/space </w:t>
      </w:r>
    </w:p>
    <w:p w14:paraId="65718126" w14:textId="77777777" w:rsidR="00244E24" w:rsidRPr="00244E24" w:rsidRDefault="00244E24" w:rsidP="00244E24">
      <w:pPr>
        <w:numPr>
          <w:ilvl w:val="0"/>
          <w:numId w:val="1"/>
        </w:numPr>
        <w:spacing w:before="100" w:beforeAutospacing="1" w:after="100" w:afterAutospacing="1" w:line="288" w:lineRule="auto"/>
        <w:textAlignment w:val="baseline"/>
        <w:rPr>
          <w:rFonts w:ascii="Gibson Book" w:hAnsi="Gibson Book" w:cs="Arial"/>
          <w:sz w:val="24"/>
          <w:szCs w:val="24"/>
        </w:rPr>
      </w:pPr>
      <w:r w:rsidRPr="00244E24">
        <w:rPr>
          <w:rFonts w:ascii="Gibson Book" w:hAnsi="Gibson Book" w:cs="Arial"/>
          <w:sz w:val="24"/>
          <w:szCs w:val="24"/>
        </w:rPr>
        <w:t>Urinary tract infection</w:t>
      </w:r>
    </w:p>
    <w:p w14:paraId="1C4A2CCF" w14:textId="77777777" w:rsidR="00B3006C" w:rsidRDefault="00B3006C" w:rsidP="00B3006C">
      <w:pPr>
        <w:pStyle w:val="paragraph"/>
        <w:spacing w:before="0" w:beforeAutospacing="0" w:after="0" w:afterAutospacing="0"/>
        <w:textAlignment w:val="baseline"/>
        <w:rPr>
          <w:rFonts w:ascii="Segoe UI" w:hAnsi="Segoe UI" w:cs="Segoe UI"/>
          <w:sz w:val="18"/>
          <w:szCs w:val="18"/>
        </w:rPr>
      </w:pPr>
      <w:r>
        <w:rPr>
          <w:rStyle w:val="eop"/>
          <w:rFonts w:ascii="Gibson Book" w:hAnsi="Gibson Book" w:cs="Segoe UI"/>
        </w:rPr>
        <w:t> </w:t>
      </w:r>
    </w:p>
    <w:p w14:paraId="1521DF6C" w14:textId="77777777" w:rsidR="00537FE9" w:rsidRDefault="00B3006C" w:rsidP="00537FE9">
      <w:pPr>
        <w:pStyle w:val="paragraph"/>
        <w:spacing w:before="0" w:beforeAutospacing="0" w:after="0" w:afterAutospacing="0" w:line="288" w:lineRule="auto"/>
        <w:textAlignment w:val="baseline"/>
        <w:rPr>
          <w:rStyle w:val="normaltextrun"/>
          <w:rFonts w:ascii="Gibson Book" w:hAnsi="Gibson Book" w:cs="Segoe UI"/>
        </w:rPr>
      </w:pPr>
      <w:r w:rsidRPr="00537FE9">
        <w:rPr>
          <w:rStyle w:val="normaltextrun"/>
          <w:rFonts w:ascii="Gibson Book" w:hAnsi="Gibson Book" w:cs="Segoe UI"/>
          <w:b/>
          <w:bCs/>
        </w:rPr>
        <w:t xml:space="preserve">About PeaceHealth: </w:t>
      </w:r>
      <w:r w:rsidRPr="00537FE9">
        <w:rPr>
          <w:rStyle w:val="normaltextrun"/>
          <w:rFonts w:ascii="Gibson Book" w:hAnsi="Gibson Book" w:cs="Segoe UI"/>
        </w:rPr>
        <w:t>Based in Vancouver, Wash., PeaceHealth is a not-for-profit Catholic health system offering care to communities in Washington, Oregon and Alaska. In 1890, the Sisters of St. Joseph of Peace founded what has become PeaceHealth.</w:t>
      </w:r>
    </w:p>
    <w:p w14:paraId="3A199585" w14:textId="77777777" w:rsidR="00537FE9" w:rsidRDefault="00537FE9" w:rsidP="00537FE9">
      <w:pPr>
        <w:pStyle w:val="paragraph"/>
        <w:spacing w:before="0" w:beforeAutospacing="0" w:after="0" w:afterAutospacing="0" w:line="288" w:lineRule="auto"/>
        <w:textAlignment w:val="baseline"/>
        <w:rPr>
          <w:rStyle w:val="normaltextrun"/>
          <w:rFonts w:ascii="Gibson Book" w:hAnsi="Gibson Book" w:cs="Segoe UI"/>
        </w:rPr>
      </w:pPr>
    </w:p>
    <w:p w14:paraId="7C2C66B9" w14:textId="4F84F0E0" w:rsidR="00537FE9" w:rsidRDefault="00B3006C" w:rsidP="00537FE9">
      <w:pPr>
        <w:pStyle w:val="paragraph"/>
        <w:spacing w:before="0" w:beforeAutospacing="0" w:after="0" w:afterAutospacing="0" w:line="288" w:lineRule="auto"/>
        <w:textAlignment w:val="baseline"/>
        <w:rPr>
          <w:rFonts w:ascii="Gibson Book" w:hAnsi="Gibson Book" w:cs="Segoe UI"/>
          <w:sz w:val="18"/>
          <w:szCs w:val="18"/>
        </w:rPr>
      </w:pPr>
      <w:r w:rsidRPr="00537FE9">
        <w:rPr>
          <w:rStyle w:val="normaltextrun"/>
          <w:rFonts w:ascii="Gibson Book" w:hAnsi="Gibson Book" w:cs="Segoe UI"/>
          <w:b/>
          <w:bCs/>
        </w:rPr>
        <w:t>PeaceHealth Sacred Heart Medical Center at RiverBend</w:t>
      </w:r>
      <w:r w:rsidRPr="00537FE9">
        <w:rPr>
          <w:rStyle w:val="normaltextrun"/>
          <w:rFonts w:ascii="Gibson Book" w:hAnsi="Gibson Book" w:cs="Segoe UI"/>
        </w:rPr>
        <w:t xml:space="preserve"> is one of Oregon's busiest hospitals located in Springfield, Ore., 110 miles south of Portland. This 347-bed facility is one of the largest hospitals between Portland and San Francisco, serving as a Level II Trauma Center for an eight-county region. Key services for the not-for-profit hospital include cardiology and cardiovascular surgery, oncology, orthopedics, neonatal intensive care, neurosurgery and other specialized surgical services. Visit us online at </w:t>
      </w:r>
      <w:hyperlink r:id="rId14" w:tgtFrame="_blank" w:history="1">
        <w:r w:rsidRPr="00537FE9">
          <w:rPr>
            <w:rStyle w:val="normaltextrun"/>
            <w:rFonts w:ascii="Gibson Book" w:hAnsi="Gibson Book" w:cs="Segoe UI"/>
            <w:color w:val="0563C1"/>
            <w:u w:val="single"/>
          </w:rPr>
          <w:t>peacehealth.org</w:t>
        </w:r>
      </w:hyperlink>
      <w:r w:rsidRPr="00537FE9">
        <w:rPr>
          <w:rStyle w:val="normaltextrun"/>
          <w:rFonts w:ascii="Gibson Book" w:hAnsi="Gibson Book" w:cs="Segoe UI"/>
        </w:rPr>
        <w:t>.</w:t>
      </w:r>
      <w:r w:rsidRPr="00537FE9">
        <w:rPr>
          <w:rStyle w:val="eop"/>
          <w:rFonts w:ascii="Gibson Book" w:hAnsi="Gibson Book" w:cs="Segoe UI"/>
        </w:rPr>
        <w:t> </w:t>
      </w:r>
    </w:p>
    <w:p w14:paraId="62DB8C3C" w14:textId="77777777" w:rsidR="00537FE9" w:rsidRDefault="00537FE9" w:rsidP="00537FE9">
      <w:pPr>
        <w:pStyle w:val="paragraph"/>
        <w:spacing w:before="0" w:beforeAutospacing="0" w:after="0" w:afterAutospacing="0" w:line="288" w:lineRule="auto"/>
        <w:textAlignment w:val="baseline"/>
        <w:rPr>
          <w:rFonts w:ascii="Gibson Book" w:hAnsi="Gibson Book" w:cs="Segoe UI"/>
          <w:sz w:val="18"/>
          <w:szCs w:val="18"/>
        </w:rPr>
      </w:pPr>
    </w:p>
    <w:p w14:paraId="03651ACF" w14:textId="0D7D511B" w:rsidR="00537FE9" w:rsidRPr="00537FE9" w:rsidRDefault="00537FE9" w:rsidP="00537FE9">
      <w:pPr>
        <w:pStyle w:val="paragraph"/>
        <w:spacing w:before="0" w:beforeAutospacing="0" w:after="0" w:afterAutospacing="0" w:line="288" w:lineRule="auto"/>
        <w:textAlignment w:val="baseline"/>
        <w:rPr>
          <w:rFonts w:ascii="Gibson Book" w:hAnsi="Gibson Book" w:cs="Segoe UI"/>
          <w:sz w:val="18"/>
          <w:szCs w:val="18"/>
        </w:rPr>
      </w:pPr>
      <w:r w:rsidRPr="00537FE9">
        <w:rPr>
          <w:rFonts w:ascii="Gibson Book" w:hAnsi="Gibson Book" w:cs="Segoe UI"/>
          <w:b/>
          <w:bCs/>
        </w:rPr>
        <w:t>About the American College of Surgeons:</w:t>
      </w:r>
      <w:r w:rsidRPr="00537FE9">
        <w:rPr>
          <w:rFonts w:ascii="Gibson Book" w:hAnsi="Gibson Book" w:cs="Segoe UI"/>
        </w:rPr>
        <w:t xml:space="preserve"> The American College of Surgeons is a scientific and educational organization of surgeons that was founded in 1913 to raise the standards of surgical practice and improve the quality of care for all surgical patients</w:t>
      </w:r>
      <w:r w:rsidR="00B74CD4">
        <w:rPr>
          <w:rFonts w:ascii="Gibson Book" w:hAnsi="Gibson Book" w:cs="Segoe UI"/>
        </w:rPr>
        <w:t xml:space="preserve">. </w:t>
      </w:r>
      <w:r w:rsidRPr="00537FE9">
        <w:rPr>
          <w:rFonts w:ascii="Gibson Book" w:hAnsi="Gibson Book" w:cs="Segoe UI"/>
        </w:rPr>
        <w:t>The College is dedicated to the ethical and competent practice of surgery. Its achievements have significantly influenced the course of scientific surgery in America and have established it as an important advocate for all surgical patients. The College has approximately 90,000 members and is the largest organization of surgeons in the world. "FACS" designates that a surgeon is a Fellow of the American College of Surgeons.</w:t>
      </w:r>
    </w:p>
    <w:p w14:paraId="5438B78F" w14:textId="77777777" w:rsidR="00B3006C" w:rsidRDefault="00B3006C" w:rsidP="00A87A6C">
      <w:pPr>
        <w:widowControl w:val="0"/>
        <w:spacing w:line="288" w:lineRule="auto"/>
        <w:rPr>
          <w:rFonts w:ascii="Gibson Book" w:eastAsia="Gibson" w:hAnsi="Gibson Book" w:cs="Gibson"/>
          <w:sz w:val="24"/>
          <w:szCs w:val="24"/>
        </w:rPr>
      </w:pPr>
    </w:p>
    <w:p w14:paraId="09E33B57" w14:textId="77777777" w:rsidR="005D7276" w:rsidRPr="007758A4" w:rsidRDefault="005D7276" w:rsidP="00A87A6C">
      <w:pPr>
        <w:widowControl w:val="0"/>
        <w:spacing w:line="288" w:lineRule="auto"/>
        <w:rPr>
          <w:rFonts w:ascii="Gibson Book" w:eastAsia="Gibson" w:hAnsi="Gibson Book" w:cs="Gibson"/>
          <w:i/>
          <w:sz w:val="24"/>
          <w:szCs w:val="24"/>
        </w:rPr>
      </w:pPr>
    </w:p>
    <w:p w14:paraId="3381F8C1" w14:textId="77777777" w:rsidR="00387856" w:rsidRPr="007758A4" w:rsidRDefault="00387856" w:rsidP="007B10F5">
      <w:pPr>
        <w:jc w:val="center"/>
        <w:rPr>
          <w:rFonts w:ascii="Gibson Book" w:hAnsi="Gibson Book"/>
          <w:sz w:val="24"/>
          <w:szCs w:val="24"/>
        </w:rPr>
      </w:pPr>
    </w:p>
    <w:p w14:paraId="119392BC" w14:textId="6570E979" w:rsidR="007B10F5" w:rsidRPr="007758A4" w:rsidRDefault="007B10F5" w:rsidP="007B10F5">
      <w:pPr>
        <w:jc w:val="center"/>
        <w:rPr>
          <w:rFonts w:ascii="Gibson Book" w:hAnsi="Gibson Book"/>
          <w:sz w:val="24"/>
          <w:szCs w:val="24"/>
        </w:rPr>
      </w:pPr>
      <w:r w:rsidRPr="007758A4">
        <w:rPr>
          <w:rFonts w:ascii="Gibson Book" w:hAnsi="Gibson Book"/>
          <w:sz w:val="24"/>
          <w:szCs w:val="24"/>
        </w:rPr>
        <w:t>###</w:t>
      </w:r>
    </w:p>
    <w:p w14:paraId="183E7CA5" w14:textId="77777777" w:rsidR="00387856" w:rsidRPr="007758A4" w:rsidRDefault="00387856">
      <w:pPr>
        <w:rPr>
          <w:rFonts w:ascii="Gibson Book" w:hAnsi="Gibson Book"/>
          <w:sz w:val="24"/>
          <w:szCs w:val="24"/>
        </w:rPr>
      </w:pPr>
    </w:p>
    <w:sectPr w:rsidR="00387856" w:rsidRPr="007758A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A2" w14:textId="77777777" w:rsidR="00EA2221" w:rsidRDefault="00EA2221" w:rsidP="00D17A8C">
      <w:r>
        <w:separator/>
      </w:r>
    </w:p>
  </w:endnote>
  <w:endnote w:type="continuationSeparator" w:id="0">
    <w:p w14:paraId="7AEF975C" w14:textId="77777777" w:rsidR="00EA2221" w:rsidRDefault="00EA2221"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5A46" w14:textId="77777777" w:rsidR="00EA2221" w:rsidRDefault="00EA2221" w:rsidP="00D17A8C">
      <w:r>
        <w:separator/>
      </w:r>
    </w:p>
  </w:footnote>
  <w:footnote w:type="continuationSeparator" w:id="0">
    <w:p w14:paraId="4FD72352" w14:textId="77777777" w:rsidR="00EA2221" w:rsidRDefault="00EA2221" w:rsidP="00D1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706F"/>
    <w:multiLevelType w:val="multilevel"/>
    <w:tmpl w:val="5EF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969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13758"/>
    <w:rsid w:val="001227A6"/>
    <w:rsid w:val="00124BE4"/>
    <w:rsid w:val="00126381"/>
    <w:rsid w:val="00151214"/>
    <w:rsid w:val="001521BC"/>
    <w:rsid w:val="00156EE4"/>
    <w:rsid w:val="00170BF7"/>
    <w:rsid w:val="00171FD4"/>
    <w:rsid w:val="00193A3A"/>
    <w:rsid w:val="001B1DCF"/>
    <w:rsid w:val="001B322A"/>
    <w:rsid w:val="001E0877"/>
    <w:rsid w:val="001F6D3E"/>
    <w:rsid w:val="002038E3"/>
    <w:rsid w:val="002039D9"/>
    <w:rsid w:val="00216217"/>
    <w:rsid w:val="0022394F"/>
    <w:rsid w:val="00244E24"/>
    <w:rsid w:val="00245473"/>
    <w:rsid w:val="002A448D"/>
    <w:rsid w:val="00325162"/>
    <w:rsid w:val="00327787"/>
    <w:rsid w:val="00366D10"/>
    <w:rsid w:val="00382090"/>
    <w:rsid w:val="00387856"/>
    <w:rsid w:val="003C374A"/>
    <w:rsid w:val="003E2580"/>
    <w:rsid w:val="00447745"/>
    <w:rsid w:val="004565EA"/>
    <w:rsid w:val="004841F8"/>
    <w:rsid w:val="004A75B4"/>
    <w:rsid w:val="004D0772"/>
    <w:rsid w:val="004D63E6"/>
    <w:rsid w:val="004F26C3"/>
    <w:rsid w:val="004F3D1D"/>
    <w:rsid w:val="00537FE9"/>
    <w:rsid w:val="00550CCC"/>
    <w:rsid w:val="00555C9B"/>
    <w:rsid w:val="00590EB9"/>
    <w:rsid w:val="005C2868"/>
    <w:rsid w:val="005D7276"/>
    <w:rsid w:val="005F41A3"/>
    <w:rsid w:val="006006A3"/>
    <w:rsid w:val="0060086A"/>
    <w:rsid w:val="00606EEC"/>
    <w:rsid w:val="00635270"/>
    <w:rsid w:val="00646225"/>
    <w:rsid w:val="00665466"/>
    <w:rsid w:val="006A3A45"/>
    <w:rsid w:val="006B4220"/>
    <w:rsid w:val="006D27DF"/>
    <w:rsid w:val="006F22F5"/>
    <w:rsid w:val="007758A4"/>
    <w:rsid w:val="007B10F5"/>
    <w:rsid w:val="007B496B"/>
    <w:rsid w:val="00822193"/>
    <w:rsid w:val="008A7504"/>
    <w:rsid w:val="008B49C9"/>
    <w:rsid w:val="008D088C"/>
    <w:rsid w:val="00914154"/>
    <w:rsid w:val="00957FA5"/>
    <w:rsid w:val="009B3AA6"/>
    <w:rsid w:val="009D4224"/>
    <w:rsid w:val="009E06B0"/>
    <w:rsid w:val="009E499B"/>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3006C"/>
    <w:rsid w:val="00B327C2"/>
    <w:rsid w:val="00B34EE9"/>
    <w:rsid w:val="00B5578F"/>
    <w:rsid w:val="00B74CD4"/>
    <w:rsid w:val="00BC06E4"/>
    <w:rsid w:val="00BC248D"/>
    <w:rsid w:val="00BD27D8"/>
    <w:rsid w:val="00BF428B"/>
    <w:rsid w:val="00BF7A52"/>
    <w:rsid w:val="00C30952"/>
    <w:rsid w:val="00C45C6F"/>
    <w:rsid w:val="00CA3BD8"/>
    <w:rsid w:val="00CF4F7A"/>
    <w:rsid w:val="00D0675B"/>
    <w:rsid w:val="00D17A8C"/>
    <w:rsid w:val="00D73553"/>
    <w:rsid w:val="00D73718"/>
    <w:rsid w:val="00DA3A28"/>
    <w:rsid w:val="00DB7A32"/>
    <w:rsid w:val="00E30E45"/>
    <w:rsid w:val="00E43EE4"/>
    <w:rsid w:val="00E57674"/>
    <w:rsid w:val="00E57FCD"/>
    <w:rsid w:val="00E804CD"/>
    <w:rsid w:val="00E970E5"/>
    <w:rsid w:val="00EA2221"/>
    <w:rsid w:val="00EA76EB"/>
    <w:rsid w:val="00EB541F"/>
    <w:rsid w:val="00EB7747"/>
    <w:rsid w:val="00EE2355"/>
    <w:rsid w:val="00EF0D20"/>
    <w:rsid w:val="00F025F0"/>
    <w:rsid w:val="00F2130A"/>
    <w:rsid w:val="00F33AE3"/>
    <w:rsid w:val="00F46E4D"/>
    <w:rsid w:val="00F5324A"/>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 w:type="paragraph" w:customStyle="1" w:styleId="paragraph">
    <w:name w:val="paragraph"/>
    <w:basedOn w:val="Normal"/>
    <w:rsid w:val="00B300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006C"/>
  </w:style>
  <w:style w:type="character" w:customStyle="1" w:styleId="eop">
    <w:name w:val="eop"/>
    <w:basedOn w:val="DefaultParagraphFont"/>
    <w:rsid w:val="00B3006C"/>
  </w:style>
  <w:style w:type="character" w:styleId="FollowedHyperlink">
    <w:name w:val="FollowedHyperlink"/>
    <w:basedOn w:val="DefaultParagraphFont"/>
    <w:uiPriority w:val="99"/>
    <w:semiHidden/>
    <w:unhideWhenUsed/>
    <w:rsid w:val="00B74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1878540148">
      <w:bodyDiv w:val="1"/>
      <w:marLeft w:val="0"/>
      <w:marRight w:val="0"/>
      <w:marTop w:val="0"/>
      <w:marBottom w:val="0"/>
      <w:divBdr>
        <w:top w:val="none" w:sz="0" w:space="0" w:color="auto"/>
        <w:left w:val="none" w:sz="0" w:space="0" w:color="auto"/>
        <w:bottom w:val="none" w:sz="0" w:space="0" w:color="auto"/>
        <w:right w:val="none" w:sz="0" w:space="0" w:color="auto"/>
      </w:divBdr>
      <w:divsChild>
        <w:div w:id="1724794004">
          <w:marLeft w:val="0"/>
          <w:marRight w:val="0"/>
          <w:marTop w:val="0"/>
          <w:marBottom w:val="0"/>
          <w:divBdr>
            <w:top w:val="none" w:sz="0" w:space="0" w:color="auto"/>
            <w:left w:val="none" w:sz="0" w:space="0" w:color="auto"/>
            <w:bottom w:val="none" w:sz="0" w:space="0" w:color="auto"/>
            <w:right w:val="none" w:sz="0" w:space="0" w:color="auto"/>
          </w:divBdr>
        </w:div>
        <w:div w:id="1897543607">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350648865">
          <w:marLeft w:val="0"/>
          <w:marRight w:val="0"/>
          <w:marTop w:val="0"/>
          <w:marBottom w:val="0"/>
          <w:divBdr>
            <w:top w:val="none" w:sz="0" w:space="0" w:color="auto"/>
            <w:left w:val="none" w:sz="0" w:space="0" w:color="auto"/>
            <w:bottom w:val="none" w:sz="0" w:space="0" w:color="auto"/>
            <w:right w:val="none" w:sz="0" w:space="0" w:color="auto"/>
          </w:divBdr>
        </w:div>
      </w:divsChild>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s.org/for-medical-professionals/news-publications/news-and-articles/press-releases/2023/seventy-eight-acs-nsqip-hospitals-recognized-for-achieving-meritorious-outcomes-for-surgical-patient-c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imcdonald@peace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3.xml><?xml version="1.0" encoding="utf-8"?>
<ds:datastoreItem xmlns:ds="http://schemas.openxmlformats.org/officeDocument/2006/customXml" ds:itemID="{F48596F2-B736-43F8-BBE5-E51AAA817A56}">
  <ds:schemaRefs>
    <ds:schemaRef ds:uri="http://schemas.microsoft.com/sharepoint/v3"/>
    <ds:schemaRef ds:uri="http://purl.org/dc/terms/"/>
    <ds:schemaRef ds:uri="http://schemas.microsoft.com/office/2006/documentManagement/types"/>
    <ds:schemaRef ds:uri="3ed75a76-d671-4c70-857b-ded319daa8ac"/>
    <ds:schemaRef ds:uri="e2db2c49-b2d0-437f-a4ee-ac061f5d297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2D568D-22E2-47DC-851C-365B418D2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3</cp:revision>
  <dcterms:created xsi:type="dcterms:W3CDTF">2023-11-13T21:36:00Z</dcterms:created>
  <dcterms:modified xsi:type="dcterms:W3CDTF">2023-11-15T20:55:00Z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2023-07-06T18:35:29Z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773c59bd-75b0-4874-a0b9-f416192229ce</vt:lpwstr>
  </property>
  <property fmtid="{D5CDD505-2E9C-101B-9397-08002B2CF9AE}" pid="11" name="MSIP_Label_e91dc423-65f1-41d9-8923-1f6f695e4d76_ContentBits">
    <vt:lpwstr>2</vt:lpwstr>
  </property>
</Properties>
</file>