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Default="00EB126D" w:rsidP="000A4F37">
      <w:pPr>
        <w:pStyle w:val="Header"/>
        <w:tabs>
          <w:tab w:val="clear" w:pos="9360"/>
          <w:tab w:val="left" w:pos="8910"/>
        </w:tabs>
        <w:ind w:left="900" w:right="990"/>
        <w:jc w:val="right"/>
        <w:rPr>
          <w:rFonts w:ascii="Arial" w:hAnsi="Arial" w:cs="Arial"/>
          <w:b/>
          <w:sz w:val="22"/>
          <w:szCs w:val="22"/>
        </w:rPr>
      </w:pPr>
      <w:bookmarkStart w:id="0" w:name="_Hlk149218965"/>
      <w:r>
        <w:rPr>
          <w:rFonts w:ascii="Arial" w:hAnsi="Arial" w:cs="Arial"/>
          <w:b/>
          <w:sz w:val="22"/>
          <w:szCs w:val="22"/>
        </w:rPr>
        <w:t>CONTACT</w:t>
      </w:r>
    </w:p>
    <w:p w14:paraId="0DDE4BC9" w14:textId="45DABEA1" w:rsidR="00EB126D" w:rsidRDefault="0073392C" w:rsidP="000A4F37">
      <w:pPr>
        <w:pStyle w:val="Header"/>
        <w:tabs>
          <w:tab w:val="clear" w:pos="9360"/>
          <w:tab w:val="left" w:pos="8910"/>
        </w:tabs>
        <w:ind w:left="900" w:right="990"/>
        <w:jc w:val="right"/>
        <w:rPr>
          <w:rFonts w:ascii="Arial" w:hAnsi="Arial" w:cs="Arial"/>
          <w:b/>
          <w:sz w:val="22"/>
          <w:szCs w:val="22"/>
        </w:rPr>
      </w:pPr>
      <w:r>
        <w:rPr>
          <w:rFonts w:ascii="Arial" w:hAnsi="Arial" w:cs="Arial"/>
          <w:b/>
          <w:sz w:val="22"/>
          <w:szCs w:val="22"/>
        </w:rPr>
        <w:t>Laura Brown</w:t>
      </w:r>
    </w:p>
    <w:p w14:paraId="6028ACCB" w14:textId="7FCC3987" w:rsidR="00DB5C84" w:rsidRDefault="00DB5C84" w:rsidP="000A4F37">
      <w:pPr>
        <w:pStyle w:val="Header"/>
        <w:tabs>
          <w:tab w:val="clear" w:pos="9360"/>
          <w:tab w:val="left" w:pos="8910"/>
        </w:tabs>
        <w:ind w:left="900" w:right="990"/>
        <w:jc w:val="right"/>
        <w:rPr>
          <w:rFonts w:ascii="Arial" w:hAnsi="Arial" w:cs="Arial"/>
          <w:b/>
          <w:sz w:val="22"/>
          <w:szCs w:val="22"/>
        </w:rPr>
      </w:pPr>
      <w:r>
        <w:rPr>
          <w:rFonts w:ascii="Arial" w:hAnsi="Arial" w:cs="Arial"/>
          <w:b/>
          <w:sz w:val="22"/>
          <w:szCs w:val="22"/>
        </w:rPr>
        <w:t>Community Engagement &amp;</w:t>
      </w:r>
    </w:p>
    <w:p w14:paraId="240E13D2" w14:textId="367FCEAE" w:rsidR="00EB126D" w:rsidRDefault="00DB5C84" w:rsidP="000A4F37">
      <w:pPr>
        <w:pStyle w:val="Header"/>
        <w:tabs>
          <w:tab w:val="clear" w:pos="9360"/>
          <w:tab w:val="left" w:pos="8910"/>
        </w:tabs>
        <w:ind w:left="900" w:right="990"/>
        <w:jc w:val="right"/>
        <w:rPr>
          <w:rFonts w:ascii="Arial" w:hAnsi="Arial" w:cs="Arial"/>
          <w:b/>
          <w:sz w:val="22"/>
          <w:szCs w:val="22"/>
        </w:rPr>
      </w:pPr>
      <w:r>
        <w:rPr>
          <w:rFonts w:ascii="Arial" w:hAnsi="Arial" w:cs="Arial"/>
          <w:b/>
          <w:sz w:val="22"/>
          <w:szCs w:val="22"/>
        </w:rPr>
        <w:t>Foundation Operations Manager</w:t>
      </w:r>
    </w:p>
    <w:p w14:paraId="4B1B22CD" w14:textId="0DCAF00A" w:rsidR="00EB126D" w:rsidRDefault="00EB126D" w:rsidP="000A4F37">
      <w:pPr>
        <w:pStyle w:val="Header"/>
        <w:tabs>
          <w:tab w:val="clear" w:pos="9360"/>
          <w:tab w:val="left" w:pos="8910"/>
        </w:tabs>
        <w:ind w:left="900" w:right="990"/>
        <w:jc w:val="right"/>
        <w:rPr>
          <w:rFonts w:ascii="Arial" w:hAnsi="Arial" w:cs="Arial"/>
          <w:b/>
          <w:sz w:val="22"/>
          <w:szCs w:val="22"/>
        </w:rPr>
      </w:pPr>
      <w:r>
        <w:rPr>
          <w:rFonts w:ascii="Arial" w:hAnsi="Arial" w:cs="Arial"/>
          <w:b/>
          <w:bCs/>
          <w:sz w:val="22"/>
          <w:szCs w:val="22"/>
        </w:rPr>
        <w:t>541</w:t>
      </w:r>
      <w:r w:rsidR="004F404A">
        <w:rPr>
          <w:rFonts w:ascii="Arial" w:hAnsi="Arial" w:cs="Arial"/>
          <w:b/>
          <w:bCs/>
          <w:sz w:val="22"/>
          <w:szCs w:val="22"/>
        </w:rPr>
        <w:t>.</w:t>
      </w:r>
      <w:r>
        <w:rPr>
          <w:rFonts w:ascii="Arial" w:hAnsi="Arial" w:cs="Arial"/>
          <w:b/>
          <w:bCs/>
          <w:sz w:val="22"/>
          <w:szCs w:val="22"/>
        </w:rPr>
        <w:t>681</w:t>
      </w:r>
      <w:r w:rsidR="004F404A">
        <w:rPr>
          <w:rFonts w:ascii="Arial" w:hAnsi="Arial" w:cs="Arial"/>
          <w:b/>
          <w:bCs/>
          <w:sz w:val="22"/>
          <w:szCs w:val="22"/>
        </w:rPr>
        <w:t>.</w:t>
      </w:r>
      <w:r>
        <w:rPr>
          <w:rFonts w:ascii="Arial" w:hAnsi="Arial" w:cs="Arial"/>
          <w:b/>
          <w:bCs/>
          <w:sz w:val="22"/>
          <w:szCs w:val="22"/>
        </w:rPr>
        <w:t>5285</w:t>
      </w:r>
    </w:p>
    <w:p w14:paraId="6B12DF32" w14:textId="730BF5F5" w:rsidR="00EB126D" w:rsidRDefault="00000000" w:rsidP="000A4F37">
      <w:pPr>
        <w:pStyle w:val="Header"/>
        <w:tabs>
          <w:tab w:val="clear" w:pos="9360"/>
          <w:tab w:val="left" w:pos="8910"/>
        </w:tabs>
        <w:ind w:left="900" w:right="990"/>
        <w:jc w:val="right"/>
        <w:rPr>
          <w:rFonts w:ascii="Arial" w:hAnsi="Arial" w:cs="Arial"/>
          <w:sz w:val="22"/>
          <w:szCs w:val="22"/>
        </w:rPr>
      </w:pPr>
      <w:hyperlink r:id="rId11" w:history="1">
        <w:r w:rsidR="00DB5C84" w:rsidRPr="00D55D09">
          <w:rPr>
            <w:rStyle w:val="Hyperlink"/>
            <w:rFonts w:ascii="Arial" w:hAnsi="Arial" w:cs="Arial"/>
            <w:sz w:val="22"/>
            <w:szCs w:val="22"/>
          </w:rPr>
          <w:t>LBrown@MyOCCU.org</w:t>
        </w:r>
      </w:hyperlink>
    </w:p>
    <w:p w14:paraId="2C5C841B" w14:textId="77777777" w:rsidR="004665F3" w:rsidRPr="00E07D47" w:rsidRDefault="004665F3" w:rsidP="000A4F37">
      <w:pPr>
        <w:tabs>
          <w:tab w:val="left" w:pos="8910"/>
        </w:tabs>
        <w:ind w:left="900" w:right="990"/>
        <w:rPr>
          <w:rFonts w:ascii="Arial" w:hAnsi="Arial" w:cs="Arial"/>
          <w:b/>
          <w:sz w:val="22"/>
          <w:szCs w:val="22"/>
        </w:rPr>
      </w:pPr>
    </w:p>
    <w:p w14:paraId="36F73EB1" w14:textId="08ABE6EF" w:rsidR="00E8697B" w:rsidRPr="00E07D47" w:rsidRDefault="00B366A5" w:rsidP="6005A38F">
      <w:pPr>
        <w:tabs>
          <w:tab w:val="left" w:pos="8910"/>
        </w:tabs>
        <w:ind w:left="900" w:right="990"/>
        <w:rPr>
          <w:rFonts w:ascii="Arial" w:hAnsi="Arial" w:cs="Arial"/>
          <w:b/>
          <w:bCs/>
          <w:sz w:val="22"/>
          <w:szCs w:val="22"/>
        </w:rPr>
      </w:pPr>
      <w:r w:rsidRPr="6005A38F">
        <w:rPr>
          <w:rFonts w:ascii="Arial" w:hAnsi="Arial" w:cs="Arial"/>
          <w:b/>
          <w:bCs/>
          <w:sz w:val="22"/>
          <w:szCs w:val="22"/>
        </w:rPr>
        <w:t>Date</w:t>
      </w:r>
      <w:r w:rsidR="004F6EDF" w:rsidRPr="6005A38F">
        <w:rPr>
          <w:rFonts w:ascii="Arial" w:hAnsi="Arial" w:cs="Arial"/>
          <w:b/>
          <w:bCs/>
          <w:sz w:val="22"/>
          <w:szCs w:val="22"/>
        </w:rPr>
        <w:t xml:space="preserve">: </w:t>
      </w:r>
      <w:r w:rsidR="3D7C1961" w:rsidRPr="6005A38F">
        <w:rPr>
          <w:rFonts w:ascii="Arial" w:hAnsi="Arial" w:cs="Arial"/>
          <w:b/>
          <w:bCs/>
          <w:sz w:val="22"/>
          <w:szCs w:val="22"/>
        </w:rPr>
        <w:t>11.7.23</w:t>
      </w:r>
    </w:p>
    <w:p w14:paraId="462CD2E2" w14:textId="2255334D" w:rsidR="00E8697B" w:rsidRPr="00E07D47" w:rsidRDefault="00E8697B" w:rsidP="000A4F37">
      <w:pPr>
        <w:tabs>
          <w:tab w:val="left" w:pos="8910"/>
        </w:tabs>
        <w:ind w:left="900" w:right="990"/>
        <w:rPr>
          <w:rFonts w:ascii="Arial" w:hAnsi="Arial" w:cs="Arial"/>
          <w:b/>
          <w:sz w:val="22"/>
          <w:szCs w:val="22"/>
        </w:rPr>
      </w:pPr>
      <w:r w:rsidRPr="00E07D47">
        <w:rPr>
          <w:rFonts w:ascii="Arial" w:hAnsi="Arial" w:cs="Arial"/>
          <w:b/>
          <w:sz w:val="22"/>
          <w:szCs w:val="22"/>
        </w:rPr>
        <w:t xml:space="preserve">For </w:t>
      </w:r>
      <w:r w:rsidR="0052265C">
        <w:rPr>
          <w:rFonts w:ascii="Arial" w:hAnsi="Arial" w:cs="Arial"/>
          <w:b/>
          <w:sz w:val="22"/>
          <w:szCs w:val="22"/>
        </w:rPr>
        <w:t>i</w:t>
      </w:r>
      <w:r w:rsidR="0052265C" w:rsidRPr="00E07D47">
        <w:rPr>
          <w:rFonts w:ascii="Arial" w:hAnsi="Arial" w:cs="Arial"/>
          <w:b/>
          <w:sz w:val="22"/>
          <w:szCs w:val="22"/>
        </w:rPr>
        <w:t xml:space="preserve">mmediate </w:t>
      </w:r>
      <w:r w:rsidR="0052265C">
        <w:rPr>
          <w:rFonts w:ascii="Arial" w:hAnsi="Arial" w:cs="Arial"/>
          <w:b/>
          <w:sz w:val="22"/>
          <w:szCs w:val="22"/>
        </w:rPr>
        <w:t>r</w:t>
      </w:r>
      <w:r w:rsidR="0052265C" w:rsidRPr="00E07D47">
        <w:rPr>
          <w:rFonts w:ascii="Arial" w:hAnsi="Arial" w:cs="Arial"/>
          <w:b/>
          <w:sz w:val="22"/>
          <w:szCs w:val="22"/>
        </w:rPr>
        <w:t>elease</w:t>
      </w:r>
    </w:p>
    <w:p w14:paraId="543D8604" w14:textId="77777777" w:rsidR="00E7307E" w:rsidRPr="00E07D47" w:rsidRDefault="00E7307E" w:rsidP="000A4F37">
      <w:pPr>
        <w:tabs>
          <w:tab w:val="left" w:pos="8910"/>
        </w:tabs>
        <w:ind w:left="900" w:right="990"/>
        <w:rPr>
          <w:rFonts w:ascii="Arial" w:hAnsi="Arial" w:cs="Arial"/>
          <w:sz w:val="22"/>
          <w:szCs w:val="22"/>
        </w:rPr>
      </w:pPr>
    </w:p>
    <w:p w14:paraId="4D374F90" w14:textId="77777777" w:rsidR="00965A72" w:rsidRPr="00E07D47" w:rsidRDefault="00965A72" w:rsidP="000A4F37">
      <w:pPr>
        <w:tabs>
          <w:tab w:val="left" w:pos="8910"/>
        </w:tabs>
        <w:ind w:left="900" w:right="990"/>
        <w:jc w:val="center"/>
        <w:rPr>
          <w:rFonts w:ascii="Arial" w:hAnsi="Arial" w:cs="Arial"/>
          <w:b/>
          <w:sz w:val="22"/>
          <w:szCs w:val="22"/>
        </w:rPr>
      </w:pPr>
    </w:p>
    <w:p w14:paraId="30B43A98" w14:textId="1BF1CAC0" w:rsidR="6F042906" w:rsidRDefault="6F042906" w:rsidP="6BE8BF36">
      <w:pPr>
        <w:pStyle w:val="Heading4"/>
        <w:tabs>
          <w:tab w:val="left" w:pos="1440"/>
          <w:tab w:val="left" w:pos="8910"/>
        </w:tabs>
        <w:spacing w:before="150" w:after="75"/>
        <w:ind w:left="900"/>
        <w:jc w:val="center"/>
        <w:rPr>
          <w:rFonts w:ascii="Arial" w:hAnsi="Arial" w:cs="Arial"/>
          <w:b/>
          <w:bCs/>
          <w:i w:val="0"/>
          <w:iCs w:val="0"/>
          <w:color w:val="auto"/>
          <w:sz w:val="22"/>
          <w:szCs w:val="22"/>
        </w:rPr>
      </w:pPr>
      <w:r w:rsidRPr="6BE8BF36">
        <w:rPr>
          <w:rFonts w:ascii="Arial" w:hAnsi="Arial" w:cs="Arial"/>
          <w:b/>
          <w:bCs/>
          <w:i w:val="0"/>
          <w:iCs w:val="0"/>
          <w:color w:val="auto"/>
          <w:sz w:val="22"/>
          <w:szCs w:val="22"/>
        </w:rPr>
        <w:t xml:space="preserve">OCCU Foundation Golf Classic </w:t>
      </w:r>
      <w:r w:rsidR="66E7817E" w:rsidRPr="6BE8BF36">
        <w:rPr>
          <w:rFonts w:ascii="Arial" w:hAnsi="Arial" w:cs="Arial"/>
          <w:b/>
          <w:bCs/>
          <w:i w:val="0"/>
          <w:iCs w:val="0"/>
          <w:color w:val="auto"/>
          <w:sz w:val="22"/>
          <w:szCs w:val="22"/>
        </w:rPr>
        <w:t>supports</w:t>
      </w:r>
      <w:r w:rsidRPr="6BE8BF36">
        <w:rPr>
          <w:rFonts w:ascii="Arial" w:hAnsi="Arial" w:cs="Arial"/>
          <w:b/>
          <w:bCs/>
          <w:i w:val="0"/>
          <w:iCs w:val="0"/>
          <w:color w:val="auto"/>
          <w:sz w:val="22"/>
          <w:szCs w:val="22"/>
        </w:rPr>
        <w:t xml:space="preserve"> hungry local families</w:t>
      </w:r>
    </w:p>
    <w:p w14:paraId="08A9B46A" w14:textId="77777777" w:rsidR="00EB126D" w:rsidRPr="00EB126D" w:rsidRDefault="00EB126D" w:rsidP="00574361">
      <w:pPr>
        <w:tabs>
          <w:tab w:val="left" w:pos="8910"/>
        </w:tabs>
        <w:spacing w:line="360" w:lineRule="auto"/>
        <w:ind w:right="630"/>
        <w:rPr>
          <w:rFonts w:ascii="Arial" w:hAnsi="Arial" w:cs="Arial"/>
          <w:bCs/>
          <w:sz w:val="22"/>
          <w:szCs w:val="22"/>
        </w:rPr>
      </w:pPr>
    </w:p>
    <w:p w14:paraId="4D3547D5" w14:textId="5EFC0803" w:rsidR="008C2727" w:rsidRDefault="008C2727" w:rsidP="6BE8BF36">
      <w:pPr>
        <w:tabs>
          <w:tab w:val="left" w:pos="1440"/>
          <w:tab w:val="left" w:pos="8910"/>
        </w:tabs>
        <w:spacing w:line="360" w:lineRule="auto"/>
        <w:ind w:left="900" w:right="630"/>
        <w:rPr>
          <w:rFonts w:ascii="Arial" w:hAnsi="Arial" w:cs="Arial"/>
          <w:sz w:val="22"/>
          <w:szCs w:val="22"/>
        </w:rPr>
      </w:pPr>
      <w:r w:rsidRPr="6005A38F">
        <w:rPr>
          <w:rFonts w:ascii="Arial" w:hAnsi="Arial" w:cs="Arial"/>
          <w:b/>
          <w:bCs/>
          <w:sz w:val="22"/>
          <w:szCs w:val="22"/>
        </w:rPr>
        <w:t>Eugene, Oregon –</w:t>
      </w:r>
      <w:r w:rsidR="3CECC0BD" w:rsidRPr="6005A38F">
        <w:rPr>
          <w:rFonts w:ascii="Arial" w:hAnsi="Arial" w:cs="Arial"/>
          <w:b/>
          <w:bCs/>
          <w:sz w:val="22"/>
          <w:szCs w:val="22"/>
        </w:rPr>
        <w:t xml:space="preserve"> </w:t>
      </w:r>
      <w:r w:rsidR="3CECC0BD" w:rsidRPr="6005A38F">
        <w:rPr>
          <w:rFonts w:ascii="Arial" w:hAnsi="Arial" w:cs="Arial"/>
          <w:sz w:val="22"/>
          <w:szCs w:val="22"/>
        </w:rPr>
        <w:t xml:space="preserve">OCCU Foundation’s second annual Golf Classic </w:t>
      </w:r>
      <w:r w:rsidR="3E2F87C0" w:rsidRPr="6005A38F">
        <w:rPr>
          <w:rFonts w:ascii="Arial" w:hAnsi="Arial" w:cs="Arial"/>
          <w:sz w:val="22"/>
          <w:szCs w:val="22"/>
        </w:rPr>
        <w:t>raised more than $</w:t>
      </w:r>
      <w:r w:rsidR="35C5264D" w:rsidRPr="6005A38F">
        <w:rPr>
          <w:rFonts w:ascii="Arial" w:hAnsi="Arial" w:cs="Arial"/>
          <w:sz w:val="22"/>
          <w:szCs w:val="22"/>
        </w:rPr>
        <w:t>20</w:t>
      </w:r>
      <w:r w:rsidR="2ECD9F73" w:rsidRPr="6005A38F">
        <w:rPr>
          <w:rFonts w:ascii="Arial" w:hAnsi="Arial" w:cs="Arial"/>
          <w:sz w:val="22"/>
          <w:szCs w:val="22"/>
        </w:rPr>
        <w:t>0</w:t>
      </w:r>
      <w:r w:rsidR="35C5264D" w:rsidRPr="6005A38F">
        <w:rPr>
          <w:rFonts w:ascii="Arial" w:hAnsi="Arial" w:cs="Arial"/>
          <w:sz w:val="22"/>
          <w:szCs w:val="22"/>
        </w:rPr>
        <w:t>,000</w:t>
      </w:r>
      <w:r w:rsidR="3E2F87C0" w:rsidRPr="6005A38F">
        <w:rPr>
          <w:rFonts w:ascii="Arial" w:hAnsi="Arial" w:cs="Arial"/>
          <w:sz w:val="22"/>
          <w:szCs w:val="22"/>
        </w:rPr>
        <w:t>.</w:t>
      </w:r>
      <w:r w:rsidR="0DB83008" w:rsidRPr="6005A38F">
        <w:rPr>
          <w:rFonts w:ascii="Arial" w:hAnsi="Arial" w:cs="Arial"/>
          <w:sz w:val="22"/>
          <w:szCs w:val="22"/>
        </w:rPr>
        <w:t xml:space="preserve"> </w:t>
      </w:r>
      <w:r w:rsidR="3E2F87C0" w:rsidRPr="6005A38F">
        <w:rPr>
          <w:rFonts w:ascii="Arial" w:hAnsi="Arial" w:cs="Arial"/>
          <w:sz w:val="22"/>
          <w:szCs w:val="22"/>
        </w:rPr>
        <w:t>Proceed</w:t>
      </w:r>
      <w:r w:rsidR="393CC18E" w:rsidRPr="6005A38F">
        <w:rPr>
          <w:rFonts w:ascii="Arial" w:hAnsi="Arial" w:cs="Arial"/>
          <w:sz w:val="22"/>
          <w:szCs w:val="22"/>
        </w:rPr>
        <w:t>s</w:t>
      </w:r>
      <w:r w:rsidR="3E2F87C0" w:rsidRPr="6005A38F">
        <w:rPr>
          <w:rFonts w:ascii="Arial" w:hAnsi="Arial" w:cs="Arial"/>
          <w:sz w:val="22"/>
          <w:szCs w:val="22"/>
        </w:rPr>
        <w:t xml:space="preserve"> will go directly to local food security programs for children and families in need</w:t>
      </w:r>
      <w:r w:rsidR="718E0ADD" w:rsidRPr="6005A38F">
        <w:rPr>
          <w:rFonts w:ascii="Arial" w:hAnsi="Arial" w:cs="Arial"/>
          <w:sz w:val="22"/>
          <w:szCs w:val="22"/>
        </w:rPr>
        <w:t xml:space="preserve"> through the OCCU Foundation Feeding </w:t>
      </w:r>
      <w:r w:rsidR="1F5FFBF3" w:rsidRPr="6005A38F">
        <w:rPr>
          <w:rFonts w:ascii="Arial" w:hAnsi="Arial" w:cs="Arial"/>
          <w:sz w:val="22"/>
          <w:szCs w:val="22"/>
        </w:rPr>
        <w:t xml:space="preserve">Families </w:t>
      </w:r>
      <w:r w:rsidR="718E0ADD" w:rsidRPr="6005A38F">
        <w:rPr>
          <w:rFonts w:ascii="Arial" w:hAnsi="Arial" w:cs="Arial"/>
          <w:sz w:val="22"/>
          <w:szCs w:val="22"/>
        </w:rPr>
        <w:t>Fund.</w:t>
      </w:r>
    </w:p>
    <w:p w14:paraId="2A67D1C6" w14:textId="2F64908F" w:rsidR="008C2727" w:rsidRDefault="008C2727" w:rsidP="6BE8BF36">
      <w:pPr>
        <w:tabs>
          <w:tab w:val="left" w:pos="1440"/>
          <w:tab w:val="left" w:pos="8910"/>
        </w:tabs>
        <w:spacing w:line="360" w:lineRule="auto"/>
        <w:ind w:left="900" w:right="630"/>
        <w:rPr>
          <w:rFonts w:ascii="Arial" w:hAnsi="Arial" w:cs="Arial"/>
          <w:sz w:val="22"/>
          <w:szCs w:val="22"/>
        </w:rPr>
      </w:pPr>
    </w:p>
    <w:p w14:paraId="0C5347C0" w14:textId="56E5B9F0" w:rsidR="008C2727" w:rsidRDefault="6692A21C" w:rsidP="6BE8BF36">
      <w:pPr>
        <w:tabs>
          <w:tab w:val="left" w:pos="1440"/>
          <w:tab w:val="left" w:pos="8910"/>
        </w:tabs>
        <w:spacing w:line="360" w:lineRule="auto"/>
        <w:ind w:left="900" w:right="630"/>
        <w:rPr>
          <w:rFonts w:ascii="Arial" w:hAnsi="Arial" w:cs="Arial"/>
          <w:sz w:val="22"/>
          <w:szCs w:val="22"/>
        </w:rPr>
      </w:pPr>
      <w:r w:rsidRPr="6005A38F">
        <w:rPr>
          <w:rFonts w:ascii="Arial" w:hAnsi="Arial" w:cs="Arial"/>
          <w:sz w:val="22"/>
          <w:szCs w:val="22"/>
        </w:rPr>
        <w:t xml:space="preserve">The 2023 </w:t>
      </w:r>
      <w:r w:rsidR="3E2F87C0" w:rsidRPr="6005A38F">
        <w:rPr>
          <w:rFonts w:ascii="Arial" w:hAnsi="Arial" w:cs="Arial"/>
          <w:sz w:val="22"/>
          <w:szCs w:val="22"/>
        </w:rPr>
        <w:t>Golf Classic was held on Oct</w:t>
      </w:r>
      <w:r w:rsidR="3B3AE994" w:rsidRPr="6005A38F">
        <w:rPr>
          <w:rFonts w:ascii="Arial" w:hAnsi="Arial" w:cs="Arial"/>
          <w:sz w:val="22"/>
          <w:szCs w:val="22"/>
        </w:rPr>
        <w:t>.</w:t>
      </w:r>
      <w:r w:rsidR="3E2F87C0" w:rsidRPr="6005A38F">
        <w:rPr>
          <w:rFonts w:ascii="Arial" w:hAnsi="Arial" w:cs="Arial"/>
          <w:sz w:val="22"/>
          <w:szCs w:val="22"/>
        </w:rPr>
        <w:t xml:space="preserve"> </w:t>
      </w:r>
      <w:r w:rsidR="35939125" w:rsidRPr="6005A38F">
        <w:rPr>
          <w:rFonts w:ascii="Arial" w:hAnsi="Arial" w:cs="Arial"/>
          <w:sz w:val="22"/>
          <w:szCs w:val="22"/>
        </w:rPr>
        <w:t>9</w:t>
      </w:r>
      <w:r w:rsidR="3E2F87C0" w:rsidRPr="6005A38F">
        <w:rPr>
          <w:rFonts w:ascii="Arial" w:hAnsi="Arial" w:cs="Arial"/>
          <w:sz w:val="22"/>
          <w:szCs w:val="22"/>
        </w:rPr>
        <w:t xml:space="preserve"> and </w:t>
      </w:r>
      <w:r w:rsidR="79D68D59" w:rsidRPr="6005A38F">
        <w:rPr>
          <w:rFonts w:ascii="Arial" w:hAnsi="Arial" w:cs="Arial"/>
          <w:sz w:val="22"/>
          <w:szCs w:val="22"/>
        </w:rPr>
        <w:t xml:space="preserve">was </w:t>
      </w:r>
      <w:r w:rsidR="00DE71BC" w:rsidRPr="6005A38F">
        <w:rPr>
          <w:rFonts w:ascii="Arial" w:hAnsi="Arial" w:cs="Arial"/>
          <w:sz w:val="22"/>
          <w:szCs w:val="22"/>
        </w:rPr>
        <w:t>sponsored by</w:t>
      </w:r>
      <w:r w:rsidR="3E2F87C0" w:rsidRPr="6005A38F">
        <w:rPr>
          <w:rFonts w:ascii="Arial" w:hAnsi="Arial" w:cs="Arial"/>
          <w:sz w:val="22"/>
          <w:szCs w:val="22"/>
        </w:rPr>
        <w:t xml:space="preserve"> </w:t>
      </w:r>
      <w:r w:rsidR="65B3D8E1" w:rsidRPr="6005A38F">
        <w:rPr>
          <w:rFonts w:ascii="Arial" w:hAnsi="Arial" w:cs="Arial"/>
          <w:sz w:val="22"/>
          <w:szCs w:val="22"/>
        </w:rPr>
        <w:t>Stifel</w:t>
      </w:r>
      <w:r w:rsidR="527C7981" w:rsidRPr="6005A38F">
        <w:rPr>
          <w:rFonts w:ascii="Arial" w:hAnsi="Arial" w:cs="Arial"/>
          <w:sz w:val="22"/>
          <w:szCs w:val="22"/>
        </w:rPr>
        <w:t xml:space="preserve"> Financial Corp.</w:t>
      </w:r>
      <w:r w:rsidR="65B3D8E1" w:rsidRPr="6005A38F">
        <w:rPr>
          <w:rFonts w:ascii="Arial" w:hAnsi="Arial" w:cs="Arial"/>
          <w:sz w:val="22"/>
          <w:szCs w:val="22"/>
        </w:rPr>
        <w:t xml:space="preserve"> </w:t>
      </w:r>
      <w:r w:rsidR="3E2F87C0" w:rsidRPr="6005A38F">
        <w:rPr>
          <w:rFonts w:ascii="Arial" w:hAnsi="Arial" w:cs="Arial"/>
          <w:sz w:val="22"/>
          <w:szCs w:val="22"/>
        </w:rPr>
        <w:t xml:space="preserve">and </w:t>
      </w:r>
      <w:r w:rsidR="5DC63BB8" w:rsidRPr="6005A38F">
        <w:rPr>
          <w:rFonts w:ascii="Arial" w:hAnsi="Arial" w:cs="Arial"/>
          <w:sz w:val="22"/>
          <w:szCs w:val="22"/>
        </w:rPr>
        <w:t>ALM First</w:t>
      </w:r>
      <w:r w:rsidR="333B159A" w:rsidRPr="6005A38F">
        <w:rPr>
          <w:rFonts w:ascii="Arial" w:hAnsi="Arial" w:cs="Arial"/>
          <w:sz w:val="22"/>
          <w:szCs w:val="22"/>
        </w:rPr>
        <w:t xml:space="preserve"> Financial Advisors</w:t>
      </w:r>
      <w:r w:rsidR="3E2F87C0" w:rsidRPr="6005A38F">
        <w:rPr>
          <w:rFonts w:ascii="Arial" w:hAnsi="Arial" w:cs="Arial"/>
          <w:sz w:val="22"/>
          <w:szCs w:val="22"/>
        </w:rPr>
        <w:t xml:space="preserve">. More than </w:t>
      </w:r>
      <w:r w:rsidR="4F01E0B6" w:rsidRPr="6005A38F">
        <w:rPr>
          <w:rFonts w:ascii="Arial" w:hAnsi="Arial" w:cs="Arial"/>
          <w:sz w:val="22"/>
          <w:szCs w:val="22"/>
        </w:rPr>
        <w:t xml:space="preserve">100 </w:t>
      </w:r>
      <w:r w:rsidR="4BDB8674" w:rsidRPr="6005A38F">
        <w:rPr>
          <w:rFonts w:ascii="Arial" w:hAnsi="Arial" w:cs="Arial"/>
          <w:sz w:val="22"/>
          <w:szCs w:val="22"/>
        </w:rPr>
        <w:t>golfers</w:t>
      </w:r>
      <w:r w:rsidR="3C63D2CC" w:rsidRPr="6005A38F">
        <w:rPr>
          <w:rFonts w:ascii="Arial" w:hAnsi="Arial" w:cs="Arial"/>
          <w:sz w:val="22"/>
          <w:szCs w:val="22"/>
        </w:rPr>
        <w:t xml:space="preserve"> </w:t>
      </w:r>
      <w:r w:rsidR="4F01E0B6" w:rsidRPr="6005A38F">
        <w:rPr>
          <w:rFonts w:ascii="Arial" w:hAnsi="Arial" w:cs="Arial"/>
          <w:sz w:val="22"/>
          <w:szCs w:val="22"/>
        </w:rPr>
        <w:t xml:space="preserve">representing </w:t>
      </w:r>
      <w:r w:rsidR="006B1D32" w:rsidRPr="6005A38F">
        <w:rPr>
          <w:rFonts w:ascii="Arial" w:hAnsi="Arial" w:cs="Arial"/>
          <w:sz w:val="22"/>
          <w:szCs w:val="22"/>
        </w:rPr>
        <w:t>33</w:t>
      </w:r>
      <w:r w:rsidR="003DF0E8" w:rsidRPr="6005A38F">
        <w:rPr>
          <w:rFonts w:ascii="Arial" w:hAnsi="Arial" w:cs="Arial"/>
          <w:sz w:val="22"/>
          <w:szCs w:val="22"/>
        </w:rPr>
        <w:t xml:space="preserve"> </w:t>
      </w:r>
      <w:r w:rsidR="4F01E0B6" w:rsidRPr="6005A38F">
        <w:rPr>
          <w:rFonts w:ascii="Arial" w:hAnsi="Arial" w:cs="Arial"/>
          <w:sz w:val="22"/>
          <w:szCs w:val="22"/>
        </w:rPr>
        <w:t xml:space="preserve">organizations from across the country took to the </w:t>
      </w:r>
      <w:bookmarkStart w:id="1" w:name="_Int_c0RYcOzj"/>
      <w:r w:rsidR="4F01E0B6" w:rsidRPr="6005A38F">
        <w:rPr>
          <w:rFonts w:ascii="Arial" w:hAnsi="Arial" w:cs="Arial"/>
          <w:sz w:val="22"/>
          <w:szCs w:val="22"/>
        </w:rPr>
        <w:t>links</w:t>
      </w:r>
      <w:bookmarkEnd w:id="1"/>
      <w:r w:rsidR="4F01E0B6" w:rsidRPr="6005A38F">
        <w:rPr>
          <w:rFonts w:ascii="Arial" w:hAnsi="Arial" w:cs="Arial"/>
          <w:sz w:val="22"/>
          <w:szCs w:val="22"/>
        </w:rPr>
        <w:t xml:space="preserve"> at the Eugene Country Club as part of the event.</w:t>
      </w:r>
    </w:p>
    <w:p w14:paraId="52F8BA3E" w14:textId="7DF05991" w:rsidR="008C2727" w:rsidRDefault="008C2727" w:rsidP="6BE8BF36">
      <w:pPr>
        <w:tabs>
          <w:tab w:val="left" w:pos="1440"/>
          <w:tab w:val="left" w:pos="8910"/>
        </w:tabs>
        <w:spacing w:line="360" w:lineRule="auto"/>
        <w:ind w:left="900" w:right="630"/>
        <w:rPr>
          <w:rFonts w:ascii="Arial" w:hAnsi="Arial" w:cs="Arial"/>
          <w:sz w:val="22"/>
          <w:szCs w:val="22"/>
        </w:rPr>
      </w:pPr>
    </w:p>
    <w:p w14:paraId="3ED18D73" w14:textId="3CD2F427" w:rsidR="008C2727" w:rsidRDefault="3A8B3393" w:rsidP="6BE8BF36">
      <w:pPr>
        <w:tabs>
          <w:tab w:val="left" w:pos="1440"/>
          <w:tab w:val="left" w:pos="8910"/>
        </w:tabs>
        <w:spacing w:line="360" w:lineRule="auto"/>
        <w:ind w:left="900" w:right="630"/>
        <w:rPr>
          <w:rFonts w:ascii="Arial" w:hAnsi="Arial" w:cs="Arial"/>
          <w:sz w:val="22"/>
          <w:szCs w:val="22"/>
        </w:rPr>
      </w:pPr>
      <w:r w:rsidRPr="6BE8BF36">
        <w:rPr>
          <w:rFonts w:ascii="Arial" w:hAnsi="Arial" w:cs="Arial"/>
          <w:sz w:val="22"/>
          <w:szCs w:val="22"/>
        </w:rPr>
        <w:t>In addition to a round of golf, attendees also tried their luck in raffles, connected with local organizations and gathered for a post-golf reception.</w:t>
      </w:r>
    </w:p>
    <w:p w14:paraId="12339469" w14:textId="12276EE8" w:rsidR="008C2727" w:rsidRDefault="008C2727" w:rsidP="6BE8BF36">
      <w:pPr>
        <w:tabs>
          <w:tab w:val="left" w:pos="1440"/>
          <w:tab w:val="left" w:pos="8910"/>
        </w:tabs>
        <w:spacing w:line="360" w:lineRule="auto"/>
        <w:ind w:left="900" w:right="630"/>
        <w:rPr>
          <w:rFonts w:ascii="Arial" w:hAnsi="Arial" w:cs="Arial"/>
          <w:sz w:val="22"/>
          <w:szCs w:val="22"/>
        </w:rPr>
      </w:pPr>
    </w:p>
    <w:p w14:paraId="6A401A31" w14:textId="15E13239" w:rsidR="016CECFC" w:rsidRDefault="016CECFC" w:rsidP="6005A38F">
      <w:pPr>
        <w:spacing w:line="360" w:lineRule="auto"/>
        <w:ind w:left="900" w:right="630"/>
        <w:rPr>
          <w:rFonts w:ascii="Arial" w:hAnsi="Arial" w:cs="Arial"/>
          <w:sz w:val="22"/>
          <w:szCs w:val="22"/>
        </w:rPr>
      </w:pPr>
      <w:r w:rsidRPr="6005A38F">
        <w:rPr>
          <w:rFonts w:ascii="Arial" w:eastAsia="Arial" w:hAnsi="Arial" w:cs="Arial"/>
          <w:color w:val="000000" w:themeColor="text1"/>
          <w:sz w:val="22"/>
          <w:szCs w:val="22"/>
        </w:rPr>
        <w:t>“Childhood hunger is a significant issue in our community, and it is staggering to hear that one in five children in Lane County are food insecure,” said Ron Neumann, chair of the OCCU Foundation Board and OCCU’s president &amp; CEO. “</w:t>
      </w:r>
      <w:r w:rsidRPr="6005A38F">
        <w:rPr>
          <w:rFonts w:ascii="Arial" w:hAnsi="Arial" w:cs="Arial"/>
          <w:sz w:val="22"/>
          <w:szCs w:val="22"/>
        </w:rPr>
        <w:t>Through</w:t>
      </w:r>
      <w:r w:rsidRPr="6005A38F">
        <w:rPr>
          <w:rFonts w:ascii="Arial" w:eastAsia="Arial" w:hAnsi="Arial" w:cs="Arial"/>
          <w:color w:val="000000" w:themeColor="text1"/>
          <w:sz w:val="22"/>
          <w:szCs w:val="22"/>
        </w:rPr>
        <w:t xml:space="preserve"> the proceeds raised at this event, OCCU Foundation has been able to launch the Feeding Families fund to help provide access to nutritious meals and snacks across our community.”</w:t>
      </w:r>
    </w:p>
    <w:p w14:paraId="4989F94C" w14:textId="0CC3417B" w:rsidR="0A569A71" w:rsidRDefault="0A569A71" w:rsidP="0A569A71">
      <w:pPr>
        <w:tabs>
          <w:tab w:val="left" w:pos="1440"/>
          <w:tab w:val="left" w:pos="8910"/>
        </w:tabs>
        <w:spacing w:line="360" w:lineRule="auto"/>
        <w:ind w:left="900" w:right="630"/>
        <w:rPr>
          <w:rFonts w:ascii="Arial" w:hAnsi="Arial" w:cs="Arial"/>
          <w:sz w:val="22"/>
          <w:szCs w:val="22"/>
        </w:rPr>
      </w:pPr>
    </w:p>
    <w:p w14:paraId="10118415" w14:textId="2DEA30F6" w:rsidR="008C2727" w:rsidRDefault="1F92AEE6" w:rsidP="6BE8BF36">
      <w:pPr>
        <w:tabs>
          <w:tab w:val="left" w:pos="1440"/>
          <w:tab w:val="left" w:pos="8910"/>
        </w:tabs>
        <w:spacing w:line="360" w:lineRule="auto"/>
        <w:ind w:left="900" w:right="630"/>
        <w:rPr>
          <w:rFonts w:ascii="Arial" w:hAnsi="Arial" w:cs="Arial"/>
          <w:sz w:val="22"/>
          <w:szCs w:val="22"/>
        </w:rPr>
      </w:pPr>
      <w:r w:rsidRPr="6005A38F">
        <w:rPr>
          <w:rFonts w:ascii="Arial" w:hAnsi="Arial" w:cs="Arial"/>
          <w:sz w:val="22"/>
          <w:szCs w:val="22"/>
        </w:rPr>
        <w:t xml:space="preserve">Organizations that are set to receive the proceeds include community </w:t>
      </w:r>
      <w:r w:rsidR="006B1D32" w:rsidRPr="6005A38F">
        <w:rPr>
          <w:rFonts w:ascii="Arial" w:hAnsi="Arial" w:cs="Arial"/>
          <w:sz w:val="22"/>
          <w:szCs w:val="22"/>
        </w:rPr>
        <w:t xml:space="preserve">food </w:t>
      </w:r>
      <w:r w:rsidRPr="6005A38F">
        <w:rPr>
          <w:rFonts w:ascii="Arial" w:hAnsi="Arial" w:cs="Arial"/>
          <w:sz w:val="22"/>
          <w:szCs w:val="22"/>
        </w:rPr>
        <w:t>pantries, summer nutrition programs and rural food outreach</w:t>
      </w:r>
      <w:r w:rsidR="00B24755" w:rsidRPr="6005A38F">
        <w:rPr>
          <w:rFonts w:ascii="Arial" w:hAnsi="Arial" w:cs="Arial"/>
          <w:sz w:val="22"/>
          <w:szCs w:val="22"/>
        </w:rPr>
        <w:t xml:space="preserve"> programs</w:t>
      </w:r>
      <w:r w:rsidRPr="6005A38F">
        <w:rPr>
          <w:rFonts w:ascii="Arial" w:hAnsi="Arial" w:cs="Arial"/>
          <w:sz w:val="22"/>
          <w:szCs w:val="22"/>
        </w:rPr>
        <w:t>.</w:t>
      </w:r>
      <w:r w:rsidR="5BA8EC1B" w:rsidRPr="6005A38F">
        <w:rPr>
          <w:rFonts w:ascii="Arial" w:hAnsi="Arial" w:cs="Arial"/>
          <w:sz w:val="22"/>
          <w:szCs w:val="22"/>
        </w:rPr>
        <w:t xml:space="preserve"> Since last year’s event, OCCU Foundation has </w:t>
      </w:r>
      <w:r w:rsidR="4C9D088A" w:rsidRPr="6005A38F">
        <w:rPr>
          <w:rFonts w:ascii="Arial" w:hAnsi="Arial" w:cs="Arial"/>
          <w:sz w:val="22"/>
          <w:szCs w:val="22"/>
        </w:rPr>
        <w:t xml:space="preserve">given </w:t>
      </w:r>
      <w:r w:rsidR="5A38CC3B" w:rsidRPr="6005A38F">
        <w:rPr>
          <w:rFonts w:ascii="Arial" w:hAnsi="Arial" w:cs="Arial"/>
          <w:sz w:val="22"/>
          <w:szCs w:val="22"/>
        </w:rPr>
        <w:t xml:space="preserve">nearly </w:t>
      </w:r>
      <w:r w:rsidR="0EB81543" w:rsidRPr="6005A38F">
        <w:rPr>
          <w:rFonts w:ascii="Arial" w:hAnsi="Arial" w:cs="Arial"/>
          <w:sz w:val="22"/>
          <w:szCs w:val="22"/>
        </w:rPr>
        <w:t>a quarter of a million dollars</w:t>
      </w:r>
      <w:r w:rsidR="5BA8EC1B" w:rsidRPr="6005A38F">
        <w:rPr>
          <w:rFonts w:ascii="Arial" w:hAnsi="Arial" w:cs="Arial"/>
          <w:sz w:val="22"/>
          <w:szCs w:val="22"/>
        </w:rPr>
        <w:t xml:space="preserve"> to local food security efforts.</w:t>
      </w:r>
    </w:p>
    <w:p w14:paraId="357FDD69" w14:textId="6699A9C8" w:rsidR="6BE8BF36" w:rsidRDefault="6BE8BF36" w:rsidP="0A569A71">
      <w:pPr>
        <w:tabs>
          <w:tab w:val="left" w:pos="1440"/>
          <w:tab w:val="left" w:pos="8910"/>
        </w:tabs>
        <w:spacing w:line="360" w:lineRule="auto"/>
        <w:ind w:left="900" w:right="630"/>
        <w:rPr>
          <w:rFonts w:ascii="Arial" w:hAnsi="Arial" w:cs="Arial"/>
          <w:sz w:val="22"/>
          <w:szCs w:val="22"/>
        </w:rPr>
      </w:pPr>
    </w:p>
    <w:p w14:paraId="36E9464D" w14:textId="5FCC6DA8" w:rsidR="6BE8BF36" w:rsidRDefault="21C6C558" w:rsidP="6BE8BF36">
      <w:pPr>
        <w:tabs>
          <w:tab w:val="left" w:pos="1440"/>
          <w:tab w:val="left" w:pos="8910"/>
        </w:tabs>
        <w:spacing w:line="360" w:lineRule="auto"/>
        <w:ind w:left="900" w:right="630"/>
        <w:rPr>
          <w:rFonts w:ascii="Arial" w:hAnsi="Arial" w:cs="Arial"/>
          <w:sz w:val="22"/>
          <w:szCs w:val="22"/>
        </w:rPr>
      </w:pPr>
      <w:r w:rsidRPr="6005A38F">
        <w:rPr>
          <w:rFonts w:ascii="Arial" w:hAnsi="Arial" w:cs="Arial"/>
          <w:sz w:val="22"/>
          <w:szCs w:val="22"/>
        </w:rPr>
        <w:t>“We are proud t</w:t>
      </w:r>
      <w:r w:rsidR="60D3F558" w:rsidRPr="6005A38F">
        <w:rPr>
          <w:rFonts w:ascii="Arial" w:hAnsi="Arial" w:cs="Arial"/>
          <w:sz w:val="22"/>
          <w:szCs w:val="22"/>
        </w:rPr>
        <w:t>hat</w:t>
      </w:r>
      <w:r w:rsidRPr="6005A38F">
        <w:rPr>
          <w:rFonts w:ascii="Arial" w:hAnsi="Arial" w:cs="Arial"/>
          <w:sz w:val="22"/>
          <w:szCs w:val="22"/>
        </w:rPr>
        <w:t xml:space="preserve"> the OCCU Foundation Golf Classic helps us uplift local food programs and pantries</w:t>
      </w:r>
      <w:r w:rsidR="72E88C17" w:rsidRPr="6005A38F">
        <w:rPr>
          <w:rFonts w:ascii="Arial" w:hAnsi="Arial" w:cs="Arial"/>
          <w:sz w:val="22"/>
          <w:szCs w:val="22"/>
        </w:rPr>
        <w:t>,</w:t>
      </w:r>
      <w:r w:rsidRPr="6005A38F">
        <w:rPr>
          <w:rFonts w:ascii="Arial" w:hAnsi="Arial" w:cs="Arial"/>
          <w:sz w:val="22"/>
          <w:szCs w:val="22"/>
        </w:rPr>
        <w:t xml:space="preserve"> and we are moved by the work our partner organizations do to support families</w:t>
      </w:r>
      <w:r w:rsidR="509D9837" w:rsidRPr="6005A38F">
        <w:rPr>
          <w:rFonts w:ascii="Arial" w:hAnsi="Arial" w:cs="Arial"/>
          <w:sz w:val="22"/>
          <w:szCs w:val="22"/>
        </w:rPr>
        <w:t>,</w:t>
      </w:r>
      <w:r w:rsidRPr="6005A38F">
        <w:rPr>
          <w:rFonts w:ascii="Arial" w:hAnsi="Arial" w:cs="Arial"/>
          <w:sz w:val="22"/>
          <w:szCs w:val="22"/>
        </w:rPr>
        <w:t>” Neumann added.</w:t>
      </w:r>
    </w:p>
    <w:p w14:paraId="7F738B5E" w14:textId="77777777" w:rsidR="00E7563F" w:rsidRDefault="00E7563F" w:rsidP="6BE8BF36">
      <w:pPr>
        <w:tabs>
          <w:tab w:val="left" w:pos="1440"/>
          <w:tab w:val="left" w:pos="8910"/>
        </w:tabs>
        <w:spacing w:line="360" w:lineRule="auto"/>
        <w:ind w:left="900" w:right="630"/>
        <w:rPr>
          <w:rFonts w:ascii="Arial" w:hAnsi="Arial" w:cs="Arial"/>
          <w:sz w:val="22"/>
          <w:szCs w:val="22"/>
        </w:rPr>
      </w:pPr>
    </w:p>
    <w:p w14:paraId="0ADA8E7C" w14:textId="6C55AF95" w:rsidR="00E7563F" w:rsidRDefault="00E7563F" w:rsidP="00E7563F">
      <w:pPr>
        <w:tabs>
          <w:tab w:val="left" w:pos="1440"/>
          <w:tab w:val="left" w:pos="8910"/>
        </w:tabs>
        <w:spacing w:line="360" w:lineRule="auto"/>
        <w:ind w:left="900" w:right="630"/>
        <w:jc w:val="center"/>
        <w:rPr>
          <w:rFonts w:ascii="Arial" w:hAnsi="Arial" w:cs="Arial"/>
          <w:sz w:val="22"/>
          <w:szCs w:val="22"/>
        </w:rPr>
      </w:pPr>
      <w:r>
        <w:rPr>
          <w:rFonts w:ascii="Arial" w:hAnsi="Arial" w:cs="Arial"/>
          <w:noProof/>
          <w:sz w:val="22"/>
          <w:szCs w:val="22"/>
        </w:rPr>
        <w:drawing>
          <wp:inline distT="0" distB="0" distL="0" distR="0" wp14:anchorId="2E3DDAE5" wp14:editId="50ECCDFA">
            <wp:extent cx="5651979" cy="3763617"/>
            <wp:effectExtent l="0" t="0" r="6350" b="8890"/>
            <wp:docPr id="2093076945"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076945" name="Picture 1" descr="A group of people posing for a phot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662352" cy="3770524"/>
                    </a:xfrm>
                    <a:prstGeom prst="rect">
                      <a:avLst/>
                    </a:prstGeom>
                  </pic:spPr>
                </pic:pic>
              </a:graphicData>
            </a:graphic>
          </wp:inline>
        </w:drawing>
      </w:r>
    </w:p>
    <w:p w14:paraId="01D9FBD7" w14:textId="4A509C39" w:rsidR="6005A38F" w:rsidRPr="00E7563F" w:rsidRDefault="0001704B" w:rsidP="00E7563F">
      <w:pPr>
        <w:tabs>
          <w:tab w:val="left" w:pos="1440"/>
          <w:tab w:val="left" w:pos="8910"/>
        </w:tabs>
        <w:spacing w:line="360" w:lineRule="auto"/>
        <w:ind w:left="900" w:right="630"/>
        <w:jc w:val="center"/>
        <w:rPr>
          <w:rFonts w:ascii="Arial" w:hAnsi="Arial" w:cs="Arial"/>
          <w:i/>
          <w:iCs/>
          <w:sz w:val="22"/>
          <w:szCs w:val="22"/>
        </w:rPr>
      </w:pPr>
      <w:r>
        <w:rPr>
          <w:rFonts w:ascii="Arial" w:hAnsi="Arial" w:cs="Arial"/>
          <w:i/>
          <w:iCs/>
          <w:sz w:val="22"/>
          <w:szCs w:val="22"/>
        </w:rPr>
        <w:t>OCCU volunteers and representatives at the 2023 Golf Classic. From left to right: Amber Stutzman, Ron Neumann, Kevin King, Laura Brown, Heather Billings, Lindsey Roberts and Brian Alfano.</w:t>
      </w:r>
    </w:p>
    <w:p w14:paraId="4764A99B" w14:textId="77777777" w:rsidR="00E7563F" w:rsidRDefault="00E7563F" w:rsidP="00E7563F">
      <w:pPr>
        <w:tabs>
          <w:tab w:val="left" w:pos="1440"/>
          <w:tab w:val="left" w:pos="8910"/>
        </w:tabs>
        <w:spacing w:line="360" w:lineRule="auto"/>
        <w:ind w:left="900" w:right="630"/>
        <w:jc w:val="center"/>
        <w:rPr>
          <w:rFonts w:ascii="Arial" w:hAnsi="Arial" w:cs="Arial"/>
          <w:sz w:val="22"/>
          <w:szCs w:val="22"/>
        </w:rPr>
      </w:pPr>
    </w:p>
    <w:p w14:paraId="5169DD26" w14:textId="72C06C1E" w:rsidR="6005A38F" w:rsidRDefault="1872DB82" w:rsidP="00E7563F">
      <w:pPr>
        <w:tabs>
          <w:tab w:val="left" w:pos="8910"/>
        </w:tabs>
        <w:spacing w:line="360" w:lineRule="auto"/>
        <w:ind w:left="907" w:right="990"/>
        <w:jc w:val="center"/>
        <w:rPr>
          <w:rFonts w:ascii="Arial" w:hAnsi="Arial" w:cs="Arial"/>
          <w:sz w:val="20"/>
          <w:szCs w:val="20"/>
        </w:rPr>
      </w:pPr>
      <w:r w:rsidRPr="6005A38F">
        <w:rPr>
          <w:rFonts w:ascii="Arial" w:hAnsi="Arial" w:cs="Arial"/>
          <w:sz w:val="20"/>
          <w:szCs w:val="20"/>
        </w:rPr>
        <w:t># # #</w:t>
      </w:r>
    </w:p>
    <w:p w14:paraId="3A9E0826" w14:textId="77777777" w:rsidR="00004D50" w:rsidRPr="00004D50" w:rsidRDefault="00004D50" w:rsidP="000A4F37">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Cs/>
          <w:sz w:val="20"/>
          <w:szCs w:val="20"/>
          <w:bdr w:val="nil"/>
        </w:rPr>
      </w:pPr>
    </w:p>
    <w:p w14:paraId="0DCB5F20" w14:textId="77777777" w:rsidR="00DB5C84" w:rsidRPr="00004D50" w:rsidRDefault="00DB5C84" w:rsidP="000A4F37">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Cs/>
          <w:sz w:val="20"/>
          <w:szCs w:val="20"/>
          <w:bdr w:val="nil"/>
        </w:rPr>
      </w:pPr>
      <w:r w:rsidRPr="00004D50">
        <w:rPr>
          <w:rFonts w:ascii="Arial" w:eastAsia="Arial Unicode MS" w:hAnsi="Arial" w:cs="Arial"/>
          <w:b/>
          <w:sz w:val="20"/>
          <w:szCs w:val="20"/>
          <w:bdr w:val="nil"/>
        </w:rPr>
        <w:t>About OCCU Foundation</w:t>
      </w:r>
    </w:p>
    <w:p w14:paraId="25B4FB2D" w14:textId="503FA528" w:rsidR="00DB5C84" w:rsidRPr="004D7C6F" w:rsidRDefault="004D7C6F" w:rsidP="6005A38F">
      <w:pPr>
        <w:pStyle w:val="prefade"/>
        <w:shd w:val="clear" w:color="auto" w:fill="FFFFFF" w:themeFill="background1"/>
        <w:tabs>
          <w:tab w:val="left" w:pos="8910"/>
        </w:tabs>
        <w:spacing w:before="0" w:beforeAutospacing="0" w:after="0" w:afterAutospacing="0" w:line="360" w:lineRule="auto"/>
        <w:ind w:left="900" w:right="630"/>
        <w:rPr>
          <w:rFonts w:ascii="Arial" w:hAnsi="Arial" w:cs="Arial"/>
          <w:color w:val="242424"/>
          <w:sz w:val="20"/>
          <w:szCs w:val="20"/>
          <w:shd w:val="clear" w:color="auto" w:fill="FFFFFF"/>
        </w:rPr>
      </w:pPr>
      <w:r w:rsidRPr="004D7C6F">
        <w:rPr>
          <w:rFonts w:ascii="Arial" w:hAnsi="Arial" w:cs="Arial"/>
          <w:color w:val="242424"/>
          <w:sz w:val="20"/>
          <w:szCs w:val="20"/>
          <w:shd w:val="clear" w:color="auto" w:fill="FFFFFF"/>
        </w:rPr>
        <w:t>OCCU Foundation is the philanthropic arm of OCCU, a not-for-profit financial cooperative located in Oregon and Washington. Since its start, OCCU Foundation has granted more than $</w:t>
      </w:r>
      <w:r w:rsidR="430CD836" w:rsidRPr="004D7C6F">
        <w:rPr>
          <w:rFonts w:ascii="Arial" w:hAnsi="Arial" w:cs="Arial"/>
          <w:color w:val="242424"/>
          <w:sz w:val="20"/>
          <w:szCs w:val="20"/>
          <w:shd w:val="clear" w:color="auto" w:fill="FFFFFF"/>
        </w:rPr>
        <w:t>3</w:t>
      </w:r>
      <w:r w:rsidRPr="004D7C6F">
        <w:rPr>
          <w:rFonts w:ascii="Arial" w:hAnsi="Arial" w:cs="Arial"/>
          <w:color w:val="242424"/>
          <w:sz w:val="20"/>
          <w:szCs w:val="20"/>
          <w:shd w:val="clear" w:color="auto" w:fill="FFFFFF"/>
        </w:rPr>
        <w:t xml:space="preserve"> million to help build happier and healthier communities</w:t>
      </w:r>
      <w:r w:rsidR="12FC50DD" w:rsidRPr="004D7C6F">
        <w:rPr>
          <w:rFonts w:ascii="Arial" w:hAnsi="Arial" w:cs="Arial"/>
          <w:color w:val="242424"/>
          <w:sz w:val="20"/>
          <w:szCs w:val="20"/>
          <w:shd w:val="clear" w:color="auto" w:fill="FFFFFF"/>
        </w:rPr>
        <w:t>. It</w:t>
      </w:r>
      <w:r w:rsidRPr="004D7C6F">
        <w:rPr>
          <w:rFonts w:ascii="Arial" w:hAnsi="Arial" w:cs="Arial"/>
          <w:color w:val="242424"/>
          <w:sz w:val="20"/>
          <w:szCs w:val="20"/>
          <w:shd w:val="clear" w:color="auto" w:fill="FFFFFF"/>
        </w:rPr>
        <w:t xml:space="preserve"> giv</w:t>
      </w:r>
      <w:r w:rsidR="60AFFFF5" w:rsidRPr="004D7C6F">
        <w:rPr>
          <w:rFonts w:ascii="Arial" w:hAnsi="Arial" w:cs="Arial"/>
          <w:color w:val="242424"/>
          <w:sz w:val="20"/>
          <w:szCs w:val="20"/>
          <w:shd w:val="clear" w:color="auto" w:fill="FFFFFF"/>
        </w:rPr>
        <w:t>es</w:t>
      </w:r>
      <w:r w:rsidRPr="004D7C6F">
        <w:rPr>
          <w:rFonts w:ascii="Arial" w:hAnsi="Arial" w:cs="Arial"/>
          <w:color w:val="242424"/>
          <w:sz w:val="20"/>
          <w:szCs w:val="20"/>
          <w:shd w:val="clear" w:color="auto" w:fill="FFFFFF"/>
        </w:rPr>
        <w:t xml:space="preserve"> generously to projects that advance learning, </w:t>
      </w:r>
      <w:r w:rsidRPr="004D7C6F">
        <w:rPr>
          <w:rFonts w:ascii="Arial" w:hAnsi="Arial" w:cs="Arial"/>
          <w:color w:val="242424"/>
          <w:sz w:val="20"/>
          <w:szCs w:val="20"/>
          <w:shd w:val="clear" w:color="auto" w:fill="FFFFFF"/>
        </w:rPr>
        <w:lastRenderedPageBreak/>
        <w:t>improve well-being and support communities. The foundation is a nonprofit 501(c)(3) corporation funded by OCCU, businesses, families and individuals. OCCU Foundation was founded in 2018 to further extend the credit union’s vision to Enrich Lives. Learn more at MyOCCU.org/Foundation.</w:t>
      </w:r>
    </w:p>
    <w:p w14:paraId="2F5D940D" w14:textId="77777777" w:rsidR="004D7C6F" w:rsidRDefault="004D7C6F" w:rsidP="000A4F37">
      <w:pPr>
        <w:pStyle w:val="prefade"/>
        <w:shd w:val="clear" w:color="auto" w:fill="FFFFFF"/>
        <w:tabs>
          <w:tab w:val="left" w:pos="8910"/>
        </w:tabs>
        <w:spacing w:before="0" w:beforeAutospacing="0" w:after="0" w:afterAutospacing="0" w:line="360" w:lineRule="auto"/>
        <w:ind w:left="900" w:right="630"/>
        <w:rPr>
          <w:rFonts w:ascii="Arial" w:eastAsia="Arial Unicode MS" w:hAnsi="Arial" w:cs="Arial"/>
          <w:b/>
          <w:sz w:val="20"/>
          <w:szCs w:val="20"/>
          <w:bdr w:val="nil"/>
        </w:rPr>
      </w:pPr>
    </w:p>
    <w:p w14:paraId="6D8E7841" w14:textId="77777777" w:rsidR="007A14E8" w:rsidRPr="009444DC" w:rsidRDefault="00D20F28" w:rsidP="009444DC">
      <w:pPr>
        <w:pStyle w:val="prefade"/>
        <w:shd w:val="clear" w:color="auto" w:fill="FFFFFF"/>
        <w:tabs>
          <w:tab w:val="left" w:pos="8910"/>
        </w:tabs>
        <w:spacing w:before="0" w:beforeAutospacing="0" w:after="0" w:afterAutospacing="0" w:line="360" w:lineRule="auto"/>
        <w:ind w:left="907" w:right="630"/>
        <w:rPr>
          <w:rFonts w:ascii="Arial" w:eastAsia="Arial Unicode MS" w:hAnsi="Arial" w:cs="Arial"/>
          <w:b/>
          <w:sz w:val="20"/>
          <w:szCs w:val="20"/>
          <w:bdr w:val="nil"/>
        </w:rPr>
      </w:pPr>
      <w:r w:rsidRPr="009444DC">
        <w:rPr>
          <w:rFonts w:ascii="Arial" w:eastAsia="Arial Unicode MS" w:hAnsi="Arial" w:cs="Arial"/>
          <w:b/>
          <w:sz w:val="20"/>
          <w:szCs w:val="20"/>
          <w:bdr w:val="nil"/>
        </w:rPr>
        <w:t>About OCCU</w:t>
      </w:r>
    </w:p>
    <w:p w14:paraId="5A8C527E" w14:textId="00B56643" w:rsidR="008954C8" w:rsidRDefault="008954C8" w:rsidP="008954C8">
      <w:pPr>
        <w:tabs>
          <w:tab w:val="left" w:pos="8910"/>
        </w:tabs>
        <w:spacing w:line="360" w:lineRule="auto"/>
        <w:ind w:left="907" w:right="990"/>
        <w:rPr>
          <w:rFonts w:ascii="Arial" w:hAnsi="Arial" w:cs="Arial"/>
          <w:color w:val="000000"/>
          <w:sz w:val="20"/>
          <w:szCs w:val="20"/>
          <w:shd w:val="clear" w:color="auto" w:fill="FFFFFF"/>
        </w:rPr>
      </w:pPr>
      <w:r w:rsidRPr="008954C8">
        <w:rPr>
          <w:rFonts w:ascii="Arial" w:hAnsi="Arial" w:cs="Arial"/>
          <w:color w:val="000000"/>
          <w:sz w:val="20"/>
          <w:szCs w:val="20"/>
          <w:shd w:val="clear" w:color="auto" w:fill="FFFFFF"/>
        </w:rPr>
        <w:t xml:space="preserve">OCCU is a not-for-profit financial cooperative with more than </w:t>
      </w:r>
      <w:bookmarkStart w:id="2" w:name="_Int_oqeTsjUm"/>
      <w:r w:rsidRPr="008954C8">
        <w:rPr>
          <w:rFonts w:ascii="Arial" w:hAnsi="Arial" w:cs="Arial"/>
          <w:color w:val="000000"/>
          <w:sz w:val="20"/>
          <w:szCs w:val="20"/>
          <w:shd w:val="clear" w:color="auto" w:fill="FFFFFF"/>
        </w:rPr>
        <w:t>$3.4 billion</w:t>
      </w:r>
      <w:bookmarkEnd w:id="2"/>
      <w:r w:rsidRPr="008954C8">
        <w:rPr>
          <w:rFonts w:ascii="Arial" w:hAnsi="Arial" w:cs="Arial"/>
          <w:color w:val="000000"/>
          <w:sz w:val="20"/>
          <w:szCs w:val="20"/>
          <w:shd w:val="clear" w:color="auto" w:fill="FFFFFF"/>
        </w:rPr>
        <w:t xml:space="preserve"> in assets. The credit union was founded in Eugene, OR, in 1956, and has an expanding network of branches and web tools to provide its 2</w:t>
      </w:r>
      <w:r w:rsidR="00387F35">
        <w:rPr>
          <w:rFonts w:ascii="Arial" w:hAnsi="Arial" w:cs="Arial"/>
          <w:color w:val="000000"/>
          <w:sz w:val="20"/>
          <w:szCs w:val="20"/>
          <w:shd w:val="clear" w:color="auto" w:fill="FFFFFF"/>
        </w:rPr>
        <w:t>70</w:t>
      </w:r>
      <w:r w:rsidRPr="008954C8">
        <w:rPr>
          <w:rFonts w:ascii="Arial" w:hAnsi="Arial" w:cs="Arial"/>
          <w:color w:val="000000"/>
          <w:sz w:val="20"/>
          <w:szCs w:val="20"/>
          <w:shd w:val="clear" w:color="auto" w:fill="FFFFFF"/>
        </w:rPr>
        <w:t xml:space="preserve">,000+ member-owners with a full suite of financial services. Membership is open to anyone living or working in 28 Oregon counties or anywhere in Washington. Learn more at </w:t>
      </w:r>
      <w:hyperlink r:id="rId13" w:tgtFrame="_blank" w:history="1">
        <w:r w:rsidRPr="008954C8">
          <w:rPr>
            <w:rStyle w:val="Hyperlink"/>
            <w:rFonts w:ascii="Arial" w:hAnsi="Arial" w:cs="Arial"/>
            <w:sz w:val="20"/>
            <w:szCs w:val="20"/>
            <w:shd w:val="clear" w:color="auto" w:fill="FFFFFF"/>
          </w:rPr>
          <w:t>MyOCCU.org</w:t>
        </w:r>
      </w:hyperlink>
      <w:r w:rsidRPr="008954C8">
        <w:rPr>
          <w:rFonts w:ascii="Arial" w:hAnsi="Arial" w:cs="Arial"/>
          <w:color w:val="000000"/>
          <w:sz w:val="20"/>
          <w:szCs w:val="20"/>
          <w:shd w:val="clear" w:color="auto" w:fill="FFFFFF"/>
        </w:rPr>
        <w:t>.</w:t>
      </w:r>
      <w:bookmarkEnd w:id="0"/>
    </w:p>
    <w:sectPr w:rsidR="008954C8" w:rsidSect="000A4F37">
      <w:headerReference w:type="even" r:id="rId14"/>
      <w:headerReference w:type="default" r:id="rId15"/>
      <w:footerReference w:type="even" r:id="rId16"/>
      <w:footerReference w:type="default" r:id="rId17"/>
      <w:headerReference w:type="first" r:id="rId18"/>
      <w:footerReference w:type="first" r:id="rId19"/>
      <w:pgSz w:w="12240" w:h="15840"/>
      <w:pgMar w:top="720" w:right="1170" w:bottom="576" w:left="72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693F" w14:textId="77777777" w:rsidR="00A32647" w:rsidRDefault="00A32647" w:rsidP="00AE7D31">
      <w:r>
        <w:separator/>
      </w:r>
    </w:p>
  </w:endnote>
  <w:endnote w:type="continuationSeparator" w:id="0">
    <w:p w14:paraId="23284EBC" w14:textId="77777777" w:rsidR="00A32647" w:rsidRDefault="00A32647"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AECA" w14:textId="77777777" w:rsidR="00BB705D" w:rsidRDefault="00BB7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03A1" w14:textId="77777777" w:rsidR="00BB705D" w:rsidRDefault="00BB7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CAD5" w14:textId="77777777" w:rsidR="00A32647" w:rsidRDefault="00A32647" w:rsidP="00AE7D31">
      <w:r>
        <w:separator/>
      </w:r>
    </w:p>
  </w:footnote>
  <w:footnote w:type="continuationSeparator" w:id="0">
    <w:p w14:paraId="656C1975" w14:textId="77777777" w:rsidR="00A32647" w:rsidRDefault="00A32647"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B8F" w14:textId="77777777" w:rsidR="00BB705D" w:rsidRDefault="00BB7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438CD747" w:rsidR="00CC26EA" w:rsidRDefault="00F632D1" w:rsidP="00021382">
          <w:pPr>
            <w:pStyle w:val="Header"/>
            <w:ind w:left="630" w:right="567"/>
          </w:pPr>
          <w:r>
            <w:rPr>
              <w:noProof/>
            </w:rPr>
            <w:drawing>
              <wp:anchor distT="0" distB="0" distL="114300" distR="114300" simplePos="0" relativeHeight="251658752" behindDoc="1" locked="0" layoutInCell="1" allowOverlap="1" wp14:anchorId="231826B5" wp14:editId="38BD78B4">
                <wp:simplePos x="0" y="0"/>
                <wp:positionH relativeFrom="column">
                  <wp:posOffset>-59055</wp:posOffset>
                </wp:positionH>
                <wp:positionV relativeFrom="paragraph">
                  <wp:posOffset>0</wp:posOffset>
                </wp:positionV>
                <wp:extent cx="1724025" cy="1100455"/>
                <wp:effectExtent l="0" t="0" r="9525" b="4445"/>
                <wp:wrapTight wrapText="bothSides">
                  <wp:wrapPolygon edited="0">
                    <wp:start x="0" y="0"/>
                    <wp:lineTo x="0" y="21313"/>
                    <wp:lineTo x="21481" y="21313"/>
                    <wp:lineTo x="21481" y="0"/>
                    <wp:lineTo x="0" y="0"/>
                  </wp:wrapPolygon>
                </wp:wrapTight>
                <wp:docPr id="34" name="Picture 3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4025" cy="1100455"/>
                        </a:xfrm>
                        <a:prstGeom prst="rect">
                          <a:avLst/>
                        </a:prstGeom>
                      </pic:spPr>
                    </pic:pic>
                  </a:graphicData>
                </a:graphic>
                <wp14:sizeRelH relativeFrom="page">
                  <wp14:pctWidth>0</wp14:pctWidth>
                </wp14:sizeRelH>
                <wp14:sizeRelV relativeFrom="page">
                  <wp14:pctHeight>0</wp14:pctHeight>
                </wp14:sizeRelV>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57728"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84965" strokeweight=".5pt" from="145.45pt,1.1pt" to="145.45pt,30.7pt" w14:anchorId="5D3D56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v:stroke joinstyle="miter"/>
                  </v:line>
                </w:pict>
              </mc:Fallback>
            </mc:AlternateContent>
          </w:r>
          <w:r>
            <w:rPr>
              <w:noProof/>
            </w:rPr>
            <mc:AlternateContent>
              <mc:Choice Requires="wps">
                <w:drawing>
                  <wp:anchor distT="0" distB="0" distL="114300" distR="114300" simplePos="0" relativeHeight="251655680"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C532" w14:textId="77777777" w:rsidR="00BB705D" w:rsidRDefault="00BB705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qeTsjUm" int2:invalidationBookmarkName="" int2:hashCode="KvObjydo0n1zOA" int2:id="2jJIEldU">
      <int2:state int2:value="Rejected" int2:type="AugLoop_Text_Critique"/>
    </int2:bookmark>
    <int2:bookmark int2:bookmarkName="_Int_c0RYcOzj" int2:invalidationBookmarkName="" int2:hashCode="N551yFDhM073vs" int2:id="TtLHtWi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3904951">
    <w:abstractNumId w:val="0"/>
  </w:num>
  <w:num w:numId="2" w16cid:durableId="1419015957">
    <w:abstractNumId w:val="3"/>
  </w:num>
  <w:num w:numId="3" w16cid:durableId="670374953">
    <w:abstractNumId w:val="1"/>
  </w:num>
  <w:num w:numId="4" w16cid:durableId="1091319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04D50"/>
    <w:rsid w:val="0001289D"/>
    <w:rsid w:val="00014115"/>
    <w:rsid w:val="0001704B"/>
    <w:rsid w:val="00021382"/>
    <w:rsid w:val="00027669"/>
    <w:rsid w:val="0003271C"/>
    <w:rsid w:val="0004214E"/>
    <w:rsid w:val="000436BC"/>
    <w:rsid w:val="00043BD1"/>
    <w:rsid w:val="00051C8C"/>
    <w:rsid w:val="00070B46"/>
    <w:rsid w:val="00081C7A"/>
    <w:rsid w:val="00093777"/>
    <w:rsid w:val="000A4F37"/>
    <w:rsid w:val="000B7B92"/>
    <w:rsid w:val="000C0E57"/>
    <w:rsid w:val="000C3B31"/>
    <w:rsid w:val="000E3CFF"/>
    <w:rsid w:val="000E4E8B"/>
    <w:rsid w:val="000E68BC"/>
    <w:rsid w:val="000E6E70"/>
    <w:rsid w:val="00106F4A"/>
    <w:rsid w:val="00116EFE"/>
    <w:rsid w:val="001800EE"/>
    <w:rsid w:val="001B16E8"/>
    <w:rsid w:val="001C2577"/>
    <w:rsid w:val="001C2DA3"/>
    <w:rsid w:val="001D2015"/>
    <w:rsid w:val="001D6EFD"/>
    <w:rsid w:val="001E4457"/>
    <w:rsid w:val="001E46BA"/>
    <w:rsid w:val="001E5FC3"/>
    <w:rsid w:val="001F133E"/>
    <w:rsid w:val="00216E23"/>
    <w:rsid w:val="002278BE"/>
    <w:rsid w:val="002408A6"/>
    <w:rsid w:val="002B0582"/>
    <w:rsid w:val="002D288C"/>
    <w:rsid w:val="002D2B80"/>
    <w:rsid w:val="002E070A"/>
    <w:rsid w:val="002E60BF"/>
    <w:rsid w:val="00301DE9"/>
    <w:rsid w:val="003128A8"/>
    <w:rsid w:val="00315138"/>
    <w:rsid w:val="00326D67"/>
    <w:rsid w:val="00364B1F"/>
    <w:rsid w:val="0037765E"/>
    <w:rsid w:val="00382650"/>
    <w:rsid w:val="00383419"/>
    <w:rsid w:val="00387F35"/>
    <w:rsid w:val="00394231"/>
    <w:rsid w:val="003A693B"/>
    <w:rsid w:val="003C65A8"/>
    <w:rsid w:val="003C7E8B"/>
    <w:rsid w:val="003DF0E8"/>
    <w:rsid w:val="00401D1A"/>
    <w:rsid w:val="00405C3A"/>
    <w:rsid w:val="00407D51"/>
    <w:rsid w:val="0041388A"/>
    <w:rsid w:val="00424E31"/>
    <w:rsid w:val="00434178"/>
    <w:rsid w:val="004569D2"/>
    <w:rsid w:val="00461746"/>
    <w:rsid w:val="00463426"/>
    <w:rsid w:val="004665F3"/>
    <w:rsid w:val="004701CE"/>
    <w:rsid w:val="004768BF"/>
    <w:rsid w:val="00480078"/>
    <w:rsid w:val="004A43E6"/>
    <w:rsid w:val="004B4ED9"/>
    <w:rsid w:val="004C0E2A"/>
    <w:rsid w:val="004C6C2E"/>
    <w:rsid w:val="004C74FB"/>
    <w:rsid w:val="004D7C6F"/>
    <w:rsid w:val="004F404A"/>
    <w:rsid w:val="004F6EDF"/>
    <w:rsid w:val="005109EC"/>
    <w:rsid w:val="00512043"/>
    <w:rsid w:val="00517158"/>
    <w:rsid w:val="0052265C"/>
    <w:rsid w:val="0052715A"/>
    <w:rsid w:val="00527BB6"/>
    <w:rsid w:val="00530B10"/>
    <w:rsid w:val="0053729E"/>
    <w:rsid w:val="0054771F"/>
    <w:rsid w:val="00555ADA"/>
    <w:rsid w:val="005642C7"/>
    <w:rsid w:val="00574361"/>
    <w:rsid w:val="0058246C"/>
    <w:rsid w:val="005A21BC"/>
    <w:rsid w:val="005A4115"/>
    <w:rsid w:val="005B7CF8"/>
    <w:rsid w:val="005C3FC2"/>
    <w:rsid w:val="005C7E79"/>
    <w:rsid w:val="005D0333"/>
    <w:rsid w:val="005D4F0A"/>
    <w:rsid w:val="005E1067"/>
    <w:rsid w:val="00686989"/>
    <w:rsid w:val="00687CC1"/>
    <w:rsid w:val="006903CE"/>
    <w:rsid w:val="006B1D32"/>
    <w:rsid w:val="006B2CB2"/>
    <w:rsid w:val="006F36F0"/>
    <w:rsid w:val="00700D97"/>
    <w:rsid w:val="00706E7D"/>
    <w:rsid w:val="007307B0"/>
    <w:rsid w:val="0073392C"/>
    <w:rsid w:val="007412FD"/>
    <w:rsid w:val="00754B9D"/>
    <w:rsid w:val="007566EA"/>
    <w:rsid w:val="00760D09"/>
    <w:rsid w:val="00761741"/>
    <w:rsid w:val="007A14E8"/>
    <w:rsid w:val="007C7720"/>
    <w:rsid w:val="007E170B"/>
    <w:rsid w:val="00804521"/>
    <w:rsid w:val="00816904"/>
    <w:rsid w:val="00887F85"/>
    <w:rsid w:val="008954C8"/>
    <w:rsid w:val="008A3D7F"/>
    <w:rsid w:val="008B3191"/>
    <w:rsid w:val="008C2727"/>
    <w:rsid w:val="008D73C8"/>
    <w:rsid w:val="008E2FFD"/>
    <w:rsid w:val="008E3FBB"/>
    <w:rsid w:val="008E4978"/>
    <w:rsid w:val="008E52CC"/>
    <w:rsid w:val="008F75A5"/>
    <w:rsid w:val="0090479B"/>
    <w:rsid w:val="00905D09"/>
    <w:rsid w:val="00910D14"/>
    <w:rsid w:val="00942966"/>
    <w:rsid w:val="009444DC"/>
    <w:rsid w:val="00953403"/>
    <w:rsid w:val="00965A72"/>
    <w:rsid w:val="009B505C"/>
    <w:rsid w:val="009B64DB"/>
    <w:rsid w:val="009D2AD0"/>
    <w:rsid w:val="009E10BB"/>
    <w:rsid w:val="009F444E"/>
    <w:rsid w:val="00A03126"/>
    <w:rsid w:val="00A14A52"/>
    <w:rsid w:val="00A2098B"/>
    <w:rsid w:val="00A32647"/>
    <w:rsid w:val="00A462A8"/>
    <w:rsid w:val="00A47807"/>
    <w:rsid w:val="00A47FDF"/>
    <w:rsid w:val="00A87C26"/>
    <w:rsid w:val="00A87DEE"/>
    <w:rsid w:val="00A97E13"/>
    <w:rsid w:val="00AE0A7D"/>
    <w:rsid w:val="00AE7D31"/>
    <w:rsid w:val="00B24755"/>
    <w:rsid w:val="00B2598F"/>
    <w:rsid w:val="00B26BA7"/>
    <w:rsid w:val="00B366A5"/>
    <w:rsid w:val="00B4259D"/>
    <w:rsid w:val="00B75C06"/>
    <w:rsid w:val="00B86087"/>
    <w:rsid w:val="00B87F3D"/>
    <w:rsid w:val="00B923A2"/>
    <w:rsid w:val="00B9575B"/>
    <w:rsid w:val="00BB6414"/>
    <w:rsid w:val="00BB705D"/>
    <w:rsid w:val="00BD05A6"/>
    <w:rsid w:val="00BF795C"/>
    <w:rsid w:val="00C16952"/>
    <w:rsid w:val="00C320C4"/>
    <w:rsid w:val="00C33A18"/>
    <w:rsid w:val="00C36C09"/>
    <w:rsid w:val="00C411FC"/>
    <w:rsid w:val="00C47CC8"/>
    <w:rsid w:val="00C65AC5"/>
    <w:rsid w:val="00C81697"/>
    <w:rsid w:val="00C8330B"/>
    <w:rsid w:val="00C87D23"/>
    <w:rsid w:val="00CB1478"/>
    <w:rsid w:val="00CB22ED"/>
    <w:rsid w:val="00CC26EA"/>
    <w:rsid w:val="00CE20C3"/>
    <w:rsid w:val="00D048AE"/>
    <w:rsid w:val="00D07C53"/>
    <w:rsid w:val="00D13C03"/>
    <w:rsid w:val="00D20F28"/>
    <w:rsid w:val="00D25A5B"/>
    <w:rsid w:val="00D25FAD"/>
    <w:rsid w:val="00D42DF9"/>
    <w:rsid w:val="00D501C0"/>
    <w:rsid w:val="00D55CB3"/>
    <w:rsid w:val="00D57719"/>
    <w:rsid w:val="00D60F83"/>
    <w:rsid w:val="00D83B8A"/>
    <w:rsid w:val="00D9485E"/>
    <w:rsid w:val="00DA204E"/>
    <w:rsid w:val="00DA7A02"/>
    <w:rsid w:val="00DB5C84"/>
    <w:rsid w:val="00DC728D"/>
    <w:rsid w:val="00DD73E1"/>
    <w:rsid w:val="00DE71BC"/>
    <w:rsid w:val="00DF06E9"/>
    <w:rsid w:val="00DF5BDA"/>
    <w:rsid w:val="00E05DC8"/>
    <w:rsid w:val="00E05FA7"/>
    <w:rsid w:val="00E07D47"/>
    <w:rsid w:val="00E13B9F"/>
    <w:rsid w:val="00E14DC4"/>
    <w:rsid w:val="00E2083E"/>
    <w:rsid w:val="00E260FD"/>
    <w:rsid w:val="00E275ED"/>
    <w:rsid w:val="00E43856"/>
    <w:rsid w:val="00E45257"/>
    <w:rsid w:val="00E52DE0"/>
    <w:rsid w:val="00E5515B"/>
    <w:rsid w:val="00E65B7C"/>
    <w:rsid w:val="00E7307E"/>
    <w:rsid w:val="00E7563F"/>
    <w:rsid w:val="00E76D4B"/>
    <w:rsid w:val="00E7737C"/>
    <w:rsid w:val="00E8697B"/>
    <w:rsid w:val="00EB126D"/>
    <w:rsid w:val="00EB62E2"/>
    <w:rsid w:val="00ED77A1"/>
    <w:rsid w:val="00EE2C5F"/>
    <w:rsid w:val="00EF022D"/>
    <w:rsid w:val="00EF0C34"/>
    <w:rsid w:val="00EF298B"/>
    <w:rsid w:val="00EF5939"/>
    <w:rsid w:val="00EF6546"/>
    <w:rsid w:val="00F0520C"/>
    <w:rsid w:val="00F23E16"/>
    <w:rsid w:val="00F30874"/>
    <w:rsid w:val="00F40E75"/>
    <w:rsid w:val="00F42D46"/>
    <w:rsid w:val="00F46679"/>
    <w:rsid w:val="00F54726"/>
    <w:rsid w:val="00F632D1"/>
    <w:rsid w:val="00F740B7"/>
    <w:rsid w:val="00F941C4"/>
    <w:rsid w:val="00FB71C4"/>
    <w:rsid w:val="00FB7746"/>
    <w:rsid w:val="00FD01CA"/>
    <w:rsid w:val="00FE5505"/>
    <w:rsid w:val="00FF0E29"/>
    <w:rsid w:val="00FF25AB"/>
    <w:rsid w:val="012DEE52"/>
    <w:rsid w:val="014718F3"/>
    <w:rsid w:val="016CECFC"/>
    <w:rsid w:val="02C631E3"/>
    <w:rsid w:val="02E54E8D"/>
    <w:rsid w:val="03312436"/>
    <w:rsid w:val="0397A666"/>
    <w:rsid w:val="048180B2"/>
    <w:rsid w:val="04A5CC31"/>
    <w:rsid w:val="05714550"/>
    <w:rsid w:val="074B3A80"/>
    <w:rsid w:val="07560AF1"/>
    <w:rsid w:val="0A54767F"/>
    <w:rsid w:val="0A569A71"/>
    <w:rsid w:val="0B00B85C"/>
    <w:rsid w:val="0B0EE5A4"/>
    <w:rsid w:val="0BDA1A56"/>
    <w:rsid w:val="0C294192"/>
    <w:rsid w:val="0CA11C78"/>
    <w:rsid w:val="0DB83008"/>
    <w:rsid w:val="0DEE83A0"/>
    <w:rsid w:val="0E10367C"/>
    <w:rsid w:val="0E8EE4B7"/>
    <w:rsid w:val="0EB81543"/>
    <w:rsid w:val="1043FACE"/>
    <w:rsid w:val="110CF09C"/>
    <w:rsid w:val="12EA43A2"/>
    <w:rsid w:val="12FC50DD"/>
    <w:rsid w:val="14C556BA"/>
    <w:rsid w:val="164222E1"/>
    <w:rsid w:val="16C4C8F8"/>
    <w:rsid w:val="178F2615"/>
    <w:rsid w:val="1872DB82"/>
    <w:rsid w:val="1979C3A3"/>
    <w:rsid w:val="19F230AD"/>
    <w:rsid w:val="1B575E63"/>
    <w:rsid w:val="1C01BD61"/>
    <w:rsid w:val="1E5310A3"/>
    <w:rsid w:val="1EA525DA"/>
    <w:rsid w:val="1F5FFBF3"/>
    <w:rsid w:val="1F92AEE6"/>
    <w:rsid w:val="1FF7821B"/>
    <w:rsid w:val="2040F63B"/>
    <w:rsid w:val="20715598"/>
    <w:rsid w:val="2123D1A8"/>
    <w:rsid w:val="21456E3F"/>
    <w:rsid w:val="21C6C558"/>
    <w:rsid w:val="21C7ED9F"/>
    <w:rsid w:val="237C8C48"/>
    <w:rsid w:val="23F3A6E9"/>
    <w:rsid w:val="2457CB51"/>
    <w:rsid w:val="24CA3FAD"/>
    <w:rsid w:val="258F774A"/>
    <w:rsid w:val="261C6C32"/>
    <w:rsid w:val="2681992E"/>
    <w:rsid w:val="2A53B7AF"/>
    <w:rsid w:val="2B398131"/>
    <w:rsid w:val="2B3F48DB"/>
    <w:rsid w:val="2CB675C9"/>
    <w:rsid w:val="2E85916A"/>
    <w:rsid w:val="2ECD9F73"/>
    <w:rsid w:val="2EDA8087"/>
    <w:rsid w:val="2F650125"/>
    <w:rsid w:val="307133EC"/>
    <w:rsid w:val="30FAC02A"/>
    <w:rsid w:val="327E8A13"/>
    <w:rsid w:val="32EEE1E7"/>
    <w:rsid w:val="333B159A"/>
    <w:rsid w:val="34A09659"/>
    <w:rsid w:val="35939125"/>
    <w:rsid w:val="35AC929A"/>
    <w:rsid w:val="35C5264D"/>
    <w:rsid w:val="38697609"/>
    <w:rsid w:val="386A1970"/>
    <w:rsid w:val="38826EAB"/>
    <w:rsid w:val="393CC18E"/>
    <w:rsid w:val="3A191BD3"/>
    <w:rsid w:val="3A2F6E23"/>
    <w:rsid w:val="3A8B3393"/>
    <w:rsid w:val="3B3AE994"/>
    <w:rsid w:val="3C63D2CC"/>
    <w:rsid w:val="3CECC0BD"/>
    <w:rsid w:val="3D7C1961"/>
    <w:rsid w:val="3E2F87C0"/>
    <w:rsid w:val="3F587994"/>
    <w:rsid w:val="3FA5A852"/>
    <w:rsid w:val="40B36AC8"/>
    <w:rsid w:val="40FDB0B4"/>
    <w:rsid w:val="430CD836"/>
    <w:rsid w:val="43A19F4F"/>
    <w:rsid w:val="4623370E"/>
    <w:rsid w:val="47985148"/>
    <w:rsid w:val="4858C7A5"/>
    <w:rsid w:val="49512BF7"/>
    <w:rsid w:val="4AC38AAB"/>
    <w:rsid w:val="4BDB8674"/>
    <w:rsid w:val="4C0D572B"/>
    <w:rsid w:val="4C1C99C4"/>
    <w:rsid w:val="4C9D088A"/>
    <w:rsid w:val="4D34264E"/>
    <w:rsid w:val="4DD9FC38"/>
    <w:rsid w:val="4F01E0B6"/>
    <w:rsid w:val="4F6B514A"/>
    <w:rsid w:val="4FA3ED0D"/>
    <w:rsid w:val="509D9837"/>
    <w:rsid w:val="51A2378E"/>
    <w:rsid w:val="51D45870"/>
    <w:rsid w:val="527C7981"/>
    <w:rsid w:val="529D3EA7"/>
    <w:rsid w:val="52AFA4DF"/>
    <w:rsid w:val="530582A4"/>
    <w:rsid w:val="5530FF78"/>
    <w:rsid w:val="55D1E7AE"/>
    <w:rsid w:val="55F59453"/>
    <w:rsid w:val="57EDBC1E"/>
    <w:rsid w:val="58337146"/>
    <w:rsid w:val="59326D34"/>
    <w:rsid w:val="59824875"/>
    <w:rsid w:val="5A38CC3B"/>
    <w:rsid w:val="5B95515A"/>
    <w:rsid w:val="5BA8EC1B"/>
    <w:rsid w:val="5C2A44F8"/>
    <w:rsid w:val="5D69BD8E"/>
    <w:rsid w:val="5D9C5F4F"/>
    <w:rsid w:val="5DC63BB8"/>
    <w:rsid w:val="5E76B308"/>
    <w:rsid w:val="5EE61A79"/>
    <w:rsid w:val="5FD1749F"/>
    <w:rsid w:val="6005A38F"/>
    <w:rsid w:val="60AFFFF5"/>
    <w:rsid w:val="60D3F558"/>
    <w:rsid w:val="61BA5CD7"/>
    <w:rsid w:val="62A55133"/>
    <w:rsid w:val="62F855D1"/>
    <w:rsid w:val="63D3F34A"/>
    <w:rsid w:val="646FD8AE"/>
    <w:rsid w:val="65B3D8E1"/>
    <w:rsid w:val="6692A21C"/>
    <w:rsid w:val="66D0EBF9"/>
    <w:rsid w:val="66E7817E"/>
    <w:rsid w:val="6739512A"/>
    <w:rsid w:val="682CEF6D"/>
    <w:rsid w:val="68FE26E7"/>
    <w:rsid w:val="6BE8BF36"/>
    <w:rsid w:val="6F042906"/>
    <w:rsid w:val="718E0ADD"/>
    <w:rsid w:val="71C4BE71"/>
    <w:rsid w:val="7274B965"/>
    <w:rsid w:val="72855CC4"/>
    <w:rsid w:val="72E88C17"/>
    <w:rsid w:val="72F060C9"/>
    <w:rsid w:val="7398F116"/>
    <w:rsid w:val="74BDB112"/>
    <w:rsid w:val="74F778B7"/>
    <w:rsid w:val="752C79BC"/>
    <w:rsid w:val="7534C177"/>
    <w:rsid w:val="755A44F0"/>
    <w:rsid w:val="75AC5A27"/>
    <w:rsid w:val="762D28B2"/>
    <w:rsid w:val="76F61551"/>
    <w:rsid w:val="77C8C261"/>
    <w:rsid w:val="782EC6C4"/>
    <w:rsid w:val="79ABA3BA"/>
    <w:rsid w:val="79D68D59"/>
    <w:rsid w:val="7A2FD5DC"/>
    <w:rsid w:val="7A678D73"/>
    <w:rsid w:val="7AE66022"/>
    <w:rsid w:val="7B21E4CE"/>
    <w:rsid w:val="7CD5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DF71B"/>
  <w14:defaultImageDpi w14:val="32767"/>
  <w15:docId w15:val="{7D844027-C0D9-47D0-8975-A377F64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D20F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D20F28"/>
    <w:rPr>
      <w:b/>
      <w:bCs/>
    </w:rPr>
  </w:style>
  <w:style w:type="character" w:styleId="Emphasis">
    <w:name w:val="Emphasis"/>
    <w:basedOn w:val="DefaultParagraphFont"/>
    <w:uiPriority w:val="20"/>
    <w:qFormat/>
    <w:rsid w:val="00D20F28"/>
    <w:rPr>
      <w:i/>
      <w:iCs/>
    </w:rPr>
  </w:style>
  <w:style w:type="character" w:customStyle="1" w:styleId="normaltextrun">
    <w:name w:val="normaltextrun"/>
    <w:basedOn w:val="DefaultParagraphFont"/>
    <w:rsid w:val="0094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186795265">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7335401">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662927710">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20267428">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occu.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rown@MyOCCU.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2.xml><?xml version="1.0" encoding="utf-8"?>
<ds:datastoreItem xmlns:ds="http://schemas.openxmlformats.org/officeDocument/2006/customXml" ds:itemID="{9E82B344-A3E0-496D-BB3A-9FBB30644944}">
  <ds:schemaRefs>
    <ds:schemaRef ds:uri="http://schemas.microsoft.com/office/2006/metadata/properties"/>
  </ds:schemaRefs>
</ds:datastoreItem>
</file>

<file path=customXml/itemProps3.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82836D-DFE4-41A1-8D40-41736978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3019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Griffin Edwards</cp:lastModifiedBy>
  <cp:revision>26</cp:revision>
  <cp:lastPrinted>2017-08-02T18:51:00Z</cp:lastPrinted>
  <dcterms:created xsi:type="dcterms:W3CDTF">2022-09-01T16:51:00Z</dcterms:created>
  <dcterms:modified xsi:type="dcterms:W3CDTF">2023-11-07T22:58:00Z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GrammarlyDocumentId">
    <vt:lpwstr>0e91e6e918d296e97f16a5085e29e0e138fd592e9e4daa8433c9ae4b470185ba</vt:lpwstr>
  </property>
  <property fmtid="{D5CDD505-2E9C-101B-9397-08002B2CF9AE}" pid="4" name="_AdHocReviewCycleID">
    <vt:i4>560647930</vt:i4>
  </property>
  <property fmtid="{D5CDD505-2E9C-101B-9397-08002B2CF9AE}" pid="5" name="_NewReviewCycle">
    <vt:lpwstr/>
  </property>
  <property fmtid="{D5CDD505-2E9C-101B-9397-08002B2CF9AE}" pid="6" name="_EmailSubject">
    <vt:lpwstr>OCCU press release - OCCU Foundation Golf Classic supports hungry local families</vt:lpwstr>
  </property>
  <property fmtid="{D5CDD505-2E9C-101B-9397-08002B2CF9AE}" pid="7" name="_AuthorEmail">
    <vt:lpwstr>GEdwards@myoccu.org</vt:lpwstr>
  </property>
  <property fmtid="{D5CDD505-2E9C-101B-9397-08002B2CF9AE}" pid="8" name="_AuthorEmailDisplayName">
    <vt:lpwstr>Griffin Edwards</vt:lpwstr>
  </property>
</Properties>
</file>