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FB31" w14:textId="0A834A51" w:rsidR="00CA5968" w:rsidRDefault="001D0261">
      <w:pPr>
        <w:rPr>
          <w:color w:val="373737"/>
          <w:highlight w:val="white"/>
        </w:rPr>
      </w:pPr>
      <w:r>
        <w:rPr>
          <w:noProof/>
          <w:color w:val="373737"/>
        </w:rPr>
        <w:drawing>
          <wp:inline distT="0" distB="0" distL="0" distR="0" wp14:anchorId="00ED4204" wp14:editId="7D2232C7">
            <wp:extent cx="2695575" cy="898525"/>
            <wp:effectExtent l="0" t="0" r="0" b="0"/>
            <wp:docPr id="1869055293" name="Picture 1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055293" name="Picture 1" descr="A red and black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900" cy="89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24C42" w14:textId="77777777" w:rsidR="00CA5968" w:rsidRDefault="00000000">
      <w:pPr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For Immediate Release</w:t>
      </w:r>
    </w:p>
    <w:p w14:paraId="3E74686D" w14:textId="77777777" w:rsidR="00CA5968" w:rsidRDefault="00CA5968">
      <w:pPr>
        <w:rPr>
          <w:b/>
          <w:sz w:val="22"/>
          <w:szCs w:val="22"/>
          <w:highlight w:val="white"/>
        </w:rPr>
      </w:pPr>
    </w:p>
    <w:p w14:paraId="12D6FF62" w14:textId="77777777" w:rsidR="00CA5968" w:rsidRDefault="00000000">
      <w:pPr>
        <w:rPr>
          <w:b/>
          <w:highlight w:val="white"/>
        </w:rPr>
      </w:pPr>
      <w:r>
        <w:rPr>
          <w:b/>
          <w:sz w:val="22"/>
          <w:szCs w:val="22"/>
          <w:highlight w:val="white"/>
        </w:rPr>
        <w:t>Media Contact:</w:t>
      </w:r>
      <w:r>
        <w:rPr>
          <w:b/>
          <w:sz w:val="22"/>
          <w:szCs w:val="22"/>
          <w:highlight w:val="white"/>
        </w:rPr>
        <w:br/>
      </w:r>
      <w:r>
        <w:rPr>
          <w:color w:val="000000"/>
          <w:sz w:val="22"/>
          <w:szCs w:val="22"/>
          <w:highlight w:val="white"/>
        </w:rPr>
        <w:t>Sonja Anderson, sonja@zo.agency, 541-350-2778</w:t>
      </w:r>
    </w:p>
    <w:p w14:paraId="5D1007A6" w14:textId="77777777" w:rsidR="00CA5968" w:rsidRDefault="00CA5968">
      <w:pPr>
        <w:rPr>
          <w:b/>
          <w:highlight w:val="white"/>
        </w:rPr>
      </w:pPr>
    </w:p>
    <w:p w14:paraId="4B025C39" w14:textId="77777777" w:rsidR="00CA5968" w:rsidRDefault="00000000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Hunter Communications Celebrates Milestone Anniversary</w:t>
      </w:r>
    </w:p>
    <w:p w14:paraId="3498C648" w14:textId="77777777" w:rsidR="00CA5968" w:rsidRDefault="00000000">
      <w:pPr>
        <w:jc w:val="center"/>
        <w:rPr>
          <w:sz w:val="22"/>
          <w:szCs w:val="22"/>
          <w:highlight w:val="white"/>
        </w:rPr>
      </w:pPr>
      <w:r>
        <w:rPr>
          <w:i/>
          <w:sz w:val="22"/>
          <w:szCs w:val="22"/>
          <w:highlight w:val="white"/>
        </w:rPr>
        <w:t>Marking 30</w:t>
      </w:r>
      <w:r>
        <w:rPr>
          <w:i/>
          <w:sz w:val="22"/>
          <w:szCs w:val="22"/>
        </w:rPr>
        <w:t xml:space="preserve"> years of servic</w:t>
      </w:r>
      <w:r>
        <w:rPr>
          <w:i/>
          <w:sz w:val="22"/>
          <w:szCs w:val="22"/>
          <w:highlight w:val="white"/>
        </w:rPr>
        <w:t xml:space="preserve">e in fiber-optic internet and deep commitment to local communities. </w:t>
      </w:r>
    </w:p>
    <w:p w14:paraId="63FB8E3F" w14:textId="77777777" w:rsidR="00CA5968" w:rsidRDefault="00CA5968">
      <w:pPr>
        <w:rPr>
          <w:b/>
          <w:smallCaps/>
          <w:color w:val="000000"/>
          <w:sz w:val="22"/>
          <w:szCs w:val="22"/>
          <w:highlight w:val="white"/>
        </w:rPr>
      </w:pPr>
    </w:p>
    <w:p w14:paraId="448CFBC6" w14:textId="082D8A63" w:rsidR="00CA5968" w:rsidRDefault="00000000">
      <w:pPr>
        <w:rPr>
          <w:color w:val="333333"/>
          <w:sz w:val="22"/>
          <w:szCs w:val="22"/>
        </w:rPr>
      </w:pPr>
      <w:r>
        <w:rPr>
          <w:b/>
          <w:sz w:val="22"/>
          <w:szCs w:val="22"/>
        </w:rPr>
        <w:t>MEDFORD, ORE. (February 1</w:t>
      </w:r>
      <w:r w:rsidR="001D026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 2023) −</w:t>
      </w:r>
      <w:r>
        <w:rPr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Hunter Communications, a pioneer in fiber-optic technology, is celebrating its 30th anniversary this year. Founded on February 11, 1994, Hunter Communications has grown from </w:t>
      </w:r>
      <w:r w:rsidR="00C4415D">
        <w:rPr>
          <w:color w:val="333333"/>
          <w:sz w:val="22"/>
          <w:szCs w:val="22"/>
        </w:rPr>
        <w:t xml:space="preserve">a </w:t>
      </w:r>
      <w:r>
        <w:rPr>
          <w:color w:val="333333"/>
          <w:sz w:val="22"/>
          <w:szCs w:val="22"/>
        </w:rPr>
        <w:t xml:space="preserve">construction company with </w:t>
      </w:r>
      <w:r w:rsidR="008B657C">
        <w:rPr>
          <w:color w:val="333333"/>
          <w:sz w:val="22"/>
          <w:szCs w:val="22"/>
        </w:rPr>
        <w:t>thirteen</w:t>
      </w:r>
      <w:r>
        <w:rPr>
          <w:color w:val="333333"/>
          <w:sz w:val="22"/>
          <w:szCs w:val="22"/>
        </w:rPr>
        <w:t xml:space="preserve"> employees to the state's fastest-growing fiber internet service provider.</w:t>
      </w:r>
    </w:p>
    <w:p w14:paraId="786BA370" w14:textId="0DE39F86" w:rsidR="00CA5968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"Our transition to </w:t>
      </w:r>
      <w:r w:rsidR="00C4415D">
        <w:rPr>
          <w:color w:val="333333"/>
          <w:sz w:val="22"/>
          <w:szCs w:val="22"/>
        </w:rPr>
        <w:t>becoming a</w:t>
      </w:r>
      <w:r>
        <w:rPr>
          <w:color w:val="333333"/>
          <w:sz w:val="22"/>
          <w:szCs w:val="22"/>
        </w:rPr>
        <w:t xml:space="preserve"> leading provider of fiber internet reflects our strong commitment to innovation, customer satisfaction, and serving our community," said Michael Wynschenk, CEO of Hunter Communications. "With over 240 employees</w:t>
      </w:r>
      <w:r w:rsidR="00A76A92">
        <w:rPr>
          <w:color w:val="333333"/>
          <w:sz w:val="22"/>
          <w:szCs w:val="22"/>
        </w:rPr>
        <w:t xml:space="preserve"> throughout Oregon</w:t>
      </w:r>
      <w:r>
        <w:rPr>
          <w:color w:val="333333"/>
          <w:sz w:val="22"/>
          <w:szCs w:val="22"/>
        </w:rPr>
        <w:t>, a vast 3,</w:t>
      </w:r>
      <w:r w:rsidR="008B657C">
        <w:rPr>
          <w:color w:val="333333"/>
          <w:sz w:val="22"/>
          <w:szCs w:val="22"/>
        </w:rPr>
        <w:t>0</w:t>
      </w:r>
      <w:r>
        <w:rPr>
          <w:color w:val="333333"/>
          <w:sz w:val="22"/>
          <w:szCs w:val="22"/>
        </w:rPr>
        <w:t>00-plus mile fiber network offering multi-gig speeds, no data caps, and a unique price-for-life guarantee for residential customers, we've set the standard for internet service and crafted a unique Oregon success story."</w:t>
      </w:r>
    </w:p>
    <w:p w14:paraId="1D0B10FC" w14:textId="7890D369" w:rsidR="00A76A92" w:rsidRDefault="00A76A92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This approach has not only earned </w:t>
      </w:r>
      <w:r w:rsidR="00C4415D">
        <w:rPr>
          <w:color w:val="333333"/>
          <w:sz w:val="22"/>
          <w:szCs w:val="22"/>
        </w:rPr>
        <w:t>Hunter</w:t>
      </w:r>
      <w:r>
        <w:rPr>
          <w:color w:val="333333"/>
          <w:sz w:val="22"/>
          <w:szCs w:val="22"/>
        </w:rPr>
        <w:t xml:space="preserve"> a 4.8 out of 5</w:t>
      </w:r>
      <w:r w:rsidR="00C4415D">
        <w:rPr>
          <w:color w:val="333333"/>
          <w:sz w:val="22"/>
          <w:szCs w:val="22"/>
        </w:rPr>
        <w:t>.0</w:t>
      </w:r>
      <w:r>
        <w:rPr>
          <w:color w:val="333333"/>
          <w:sz w:val="22"/>
          <w:szCs w:val="22"/>
        </w:rPr>
        <w:t>-star rating on Google but also nationwide recognition for performance and reliability.</w:t>
      </w:r>
    </w:p>
    <w:p w14:paraId="69186A6B" w14:textId="002E3F8C" w:rsidR="00A76A92" w:rsidRDefault="00000000" w:rsidP="00A76A92">
      <w:pPr>
        <w:spacing w:before="300" w:after="30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Hunter's impact extends beyond providing high-speed internet; its Hunter Shield software protects against cyberbullying, ensuring children's safety online. This initiative </w:t>
      </w:r>
      <w:r w:rsidR="001D0261">
        <w:rPr>
          <w:color w:val="333333"/>
          <w:sz w:val="22"/>
          <w:szCs w:val="22"/>
        </w:rPr>
        <w:t>reflects</w:t>
      </w:r>
      <w:r>
        <w:rPr>
          <w:color w:val="333333"/>
          <w:sz w:val="22"/>
          <w:szCs w:val="22"/>
        </w:rPr>
        <w:t xml:space="preserve"> Hunter's core commitments: to deliver reliable and affordable internet while enriching and safeguarding the digital lives of all its customers.</w:t>
      </w:r>
      <w:r w:rsidR="00A76A92" w:rsidRPr="00A76A92">
        <w:rPr>
          <w:color w:val="333333"/>
          <w:sz w:val="22"/>
          <w:szCs w:val="22"/>
        </w:rPr>
        <w:t xml:space="preserve"> </w:t>
      </w:r>
    </w:p>
    <w:p w14:paraId="02D250D6" w14:textId="34A39C31" w:rsidR="00CA5968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"As we look to the future," Wynschenk added, "our commitment remains unchanged: to continue serving our communities with the fastest internet at the fairest price, backed by the highest levels of customer service and safety."</w:t>
      </w:r>
    </w:p>
    <w:p w14:paraId="5973D24B" w14:textId="77777777" w:rsidR="00CA5968" w:rsidRDefault="00000000">
      <w:pPr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About Hunter Communications</w:t>
      </w:r>
    </w:p>
    <w:p w14:paraId="4B577C10" w14:textId="78FA73A3" w:rsidR="00CA5968" w:rsidRDefault="00000000">
      <w:pPr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Hunter </w:t>
      </w:r>
      <w:proofErr w:type="gramStart"/>
      <w:r>
        <w:rPr>
          <w:color w:val="333333"/>
          <w:sz w:val="22"/>
          <w:szCs w:val="22"/>
        </w:rPr>
        <w:t>is headquartered</w:t>
      </w:r>
      <w:proofErr w:type="gramEnd"/>
      <w:r>
        <w:rPr>
          <w:color w:val="333333"/>
          <w:sz w:val="22"/>
          <w:szCs w:val="22"/>
        </w:rPr>
        <w:t xml:space="preserve"> in Medford, Oregon, where the company has established a legacy of service excellence and commitment to local communities. </w:t>
      </w:r>
      <w:r w:rsidR="00A76A92">
        <w:rPr>
          <w:color w:val="333333"/>
          <w:sz w:val="22"/>
          <w:szCs w:val="22"/>
        </w:rPr>
        <w:t xml:space="preserve">The </w:t>
      </w:r>
      <w:r w:rsidR="008B657C">
        <w:rPr>
          <w:color w:val="333333"/>
          <w:sz w:val="22"/>
          <w:szCs w:val="22"/>
        </w:rPr>
        <w:t xml:space="preserve">Medford-based </w:t>
      </w:r>
      <w:r w:rsidR="00A76A92">
        <w:rPr>
          <w:color w:val="333333"/>
          <w:sz w:val="22"/>
          <w:szCs w:val="22"/>
        </w:rPr>
        <w:t xml:space="preserve">company currently provides service throughout Oregon including Grants Pass, Klamath Falls, Eugene, McMinnville, and surrounding towns. </w:t>
      </w:r>
      <w:r>
        <w:rPr>
          <w:color w:val="333333"/>
          <w:sz w:val="22"/>
          <w:szCs w:val="22"/>
        </w:rPr>
        <w:t>With multi-gig speeds, no data caps, competitive pricing, and customer service representatives who genuinely care, Hunter’s 3,</w:t>
      </w:r>
      <w:r w:rsidR="008B657C">
        <w:rPr>
          <w:color w:val="333333"/>
          <w:sz w:val="22"/>
          <w:szCs w:val="22"/>
        </w:rPr>
        <w:t>0</w:t>
      </w:r>
      <w:r>
        <w:rPr>
          <w:color w:val="333333"/>
          <w:sz w:val="22"/>
          <w:szCs w:val="22"/>
        </w:rPr>
        <w:t xml:space="preserve">00-plus mile fiber network </w:t>
      </w:r>
      <w:proofErr w:type="gramStart"/>
      <w:r>
        <w:rPr>
          <w:color w:val="333333"/>
          <w:sz w:val="22"/>
          <w:szCs w:val="22"/>
        </w:rPr>
        <w:t>is nationally recognized</w:t>
      </w:r>
      <w:proofErr w:type="gramEnd"/>
      <w:r>
        <w:rPr>
          <w:color w:val="333333"/>
          <w:sz w:val="22"/>
          <w:szCs w:val="22"/>
        </w:rPr>
        <w:t xml:space="preserve"> for performance and reliability.</w:t>
      </w:r>
    </w:p>
    <w:p w14:paraId="763F431B" w14:textId="77777777" w:rsidR="00CA5968" w:rsidRDefault="00CA5968">
      <w:pPr>
        <w:shd w:val="clear" w:color="auto" w:fill="FFFFFF"/>
        <w:rPr>
          <w:color w:val="333333"/>
          <w:sz w:val="22"/>
          <w:szCs w:val="22"/>
        </w:rPr>
      </w:pPr>
    </w:p>
    <w:p w14:paraId="73FE6615" w14:textId="7D812DF4" w:rsidR="00CA5968" w:rsidRDefault="00000000">
      <w:pPr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To learn more about </w:t>
      </w:r>
      <w:r w:rsidR="00A76A92">
        <w:rPr>
          <w:color w:val="333333"/>
          <w:sz w:val="22"/>
          <w:szCs w:val="22"/>
        </w:rPr>
        <w:t>Hunter Communications</w:t>
      </w:r>
      <w:r>
        <w:rPr>
          <w:color w:val="333333"/>
          <w:sz w:val="22"/>
          <w:szCs w:val="22"/>
        </w:rPr>
        <w:t xml:space="preserve">, visit </w:t>
      </w:r>
      <w:hyperlink r:id="rId6">
        <w:r>
          <w:rPr>
            <w:color w:val="0563C1"/>
            <w:sz w:val="22"/>
            <w:szCs w:val="22"/>
            <w:u w:val="single"/>
          </w:rPr>
          <w:t>hunterfiber.com</w:t>
        </w:r>
      </w:hyperlink>
      <w:r>
        <w:rPr>
          <w:color w:val="333333"/>
          <w:sz w:val="22"/>
          <w:szCs w:val="22"/>
        </w:rPr>
        <w:t xml:space="preserve"> or </w:t>
      </w:r>
      <w:r w:rsidR="00C4415D">
        <w:rPr>
          <w:color w:val="333333"/>
          <w:sz w:val="22"/>
          <w:szCs w:val="22"/>
        </w:rPr>
        <w:t>call 541</w:t>
      </w:r>
      <w:r>
        <w:rPr>
          <w:color w:val="333333"/>
          <w:sz w:val="22"/>
          <w:szCs w:val="22"/>
        </w:rPr>
        <w:t>-772-9282.</w:t>
      </w:r>
    </w:p>
    <w:p w14:paraId="17BFFD40" w14:textId="77777777" w:rsidR="00C4415D" w:rsidRDefault="00C4415D">
      <w:pPr>
        <w:shd w:val="clear" w:color="auto" w:fill="FFFFFF"/>
        <w:rPr>
          <w:color w:val="333333"/>
          <w:sz w:val="22"/>
          <w:szCs w:val="22"/>
        </w:rPr>
      </w:pPr>
    </w:p>
    <w:p w14:paraId="019F1677" w14:textId="77777777" w:rsidR="00CA5968" w:rsidRDefault="00000000">
      <w:pPr>
        <w:jc w:val="center"/>
        <w:rPr>
          <w:color w:val="333333"/>
        </w:rPr>
      </w:pPr>
      <w:r>
        <w:rPr>
          <w:color w:val="333333"/>
          <w:sz w:val="22"/>
          <w:szCs w:val="22"/>
        </w:rPr>
        <w:t>###</w:t>
      </w:r>
    </w:p>
    <w:sectPr w:rsidR="00CA59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968"/>
    <w:rsid w:val="00134723"/>
    <w:rsid w:val="001D0261"/>
    <w:rsid w:val="00394EAB"/>
    <w:rsid w:val="00531C54"/>
    <w:rsid w:val="008B657C"/>
    <w:rsid w:val="00907761"/>
    <w:rsid w:val="00A76A92"/>
    <w:rsid w:val="00C4415D"/>
    <w:rsid w:val="00C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0A83"/>
  <w15:docId w15:val="{79E3437B-46AE-D849-959C-F5BE6330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unterfib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4U7KOqQq4/WcyboH/smk7MOnzg==">CgMxLjA4AHIhMURZekhUTEZqY0dMTEJmeThfQXZkcGE5RXUtMENTamFC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Tetamore</dc:creator>
  <cp:lastModifiedBy>Anne Tetamore</cp:lastModifiedBy>
  <cp:revision>2</cp:revision>
  <dcterms:created xsi:type="dcterms:W3CDTF">2024-02-12T14:42:00Z</dcterms:created>
  <dcterms:modified xsi:type="dcterms:W3CDTF">2024-02-12T14:42:00Z</dcterms:modified>
</cp:coreProperties>
</file>